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85" w:rsidRPr="00731FE2" w:rsidRDefault="00654796" w:rsidP="00D54985">
      <w:pPr>
        <w:spacing w:after="0" w:line="360" w:lineRule="auto"/>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
        </w:rPr>
        <w:t>Summary of the curriculum of the academic discipline “</w:t>
      </w:r>
      <w:r w:rsidR="00731FE2">
        <w:rPr>
          <w:rFonts w:ascii="Times New Roman" w:hAnsi="Times New Roman" w:cs="Times New Roman"/>
          <w:b/>
          <w:sz w:val="24"/>
          <w:szCs w:val="24"/>
          <w:lang w:val="en"/>
        </w:rPr>
        <w:t>Fundamentals of military training</w:t>
      </w:r>
      <w:r>
        <w:rPr>
          <w:rFonts w:ascii="Times New Roman" w:hAnsi="Times New Roman" w:cs="Times New Roman"/>
          <w:b/>
          <w:sz w:val="24"/>
          <w:szCs w:val="24"/>
          <w:lang w:val="en"/>
        </w:rPr>
        <w:t>”</w:t>
      </w:r>
      <w:r w:rsidR="00731FE2">
        <w:rPr>
          <w:rFonts w:ascii="Times New Roman" w:hAnsi="Times New Roman" w:cs="Times New Roman"/>
          <w:b/>
          <w:sz w:val="24"/>
          <w:szCs w:val="24"/>
          <w:lang w:val="en"/>
        </w:rPr>
        <w:t xml:space="preserve">. </w:t>
      </w:r>
    </w:p>
    <w:p w:rsidR="005A1E90" w:rsidRPr="005A1E90" w:rsidRDefault="00731FE2" w:rsidP="005A1E9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
        </w:rPr>
        <w:t xml:space="preserve"> </w:t>
      </w:r>
      <w:r w:rsidR="005A1E90">
        <w:rPr>
          <w:rFonts w:ascii="Times New Roman" w:hAnsi="Times New Roman" w:cs="Times New Roman"/>
          <w:b/>
          <w:sz w:val="24"/>
          <w:szCs w:val="24"/>
          <w:lang w:val="en"/>
        </w:rPr>
        <w:t xml:space="preserve">                                           </w:t>
      </w:r>
      <w:r w:rsidR="005A1E90" w:rsidRPr="005A1E90">
        <w:rPr>
          <w:rFonts w:ascii="Times New Roman" w:hAnsi="Times New Roman" w:cs="Times New Roman"/>
          <w:b/>
          <w:sz w:val="24"/>
          <w:szCs w:val="24"/>
          <w:lang w:val="en-US"/>
        </w:rPr>
        <w:t>Specialty: – 33.05.01  pharmacy</w:t>
      </w:r>
    </w:p>
    <w:p w:rsidR="00D54985" w:rsidRPr="00731FE2" w:rsidRDefault="00731FE2" w:rsidP="00D5498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
        </w:rPr>
        <w:t xml:space="preserve">    1. The purpose and objectives of mastering the discipline:</w:t>
      </w:r>
    </w:p>
    <w:p w:rsidR="00ED18F6" w:rsidRPr="00731FE2" w:rsidRDefault="00654796" w:rsidP="00ED18F6">
      <w:pPr>
        <w:pStyle w:val="Default"/>
        <w:ind w:firstLine="709"/>
        <w:jc w:val="both"/>
        <w:rPr>
          <w:lang w:val="en-US"/>
        </w:rPr>
      </w:pPr>
      <w:r>
        <w:rPr>
          <w:b/>
          <w:color w:val="auto"/>
          <w:lang w:val="en"/>
        </w:rPr>
        <w:t>1.</w:t>
      </w:r>
      <w:r w:rsidR="005A1E90">
        <w:rPr>
          <w:b/>
          <w:color w:val="auto"/>
          <w:lang w:val="en"/>
        </w:rPr>
        <w:t xml:space="preserve">1. </w:t>
      </w:r>
      <w:r w:rsidR="00731FE2">
        <w:rPr>
          <w:b/>
          <w:color w:val="auto"/>
          <w:lang w:val="en"/>
        </w:rPr>
        <w:t xml:space="preserve">The purpose of mastering the discipline: </w:t>
      </w:r>
      <w:r w:rsidR="00731FE2">
        <w:rPr>
          <w:color w:val="auto"/>
          <w:lang w:val="en"/>
        </w:rPr>
        <w:t>participation in the formation of the graduate of the following competencies: CC-8.</w:t>
      </w:r>
    </w:p>
    <w:p w:rsidR="00ED18F6" w:rsidRPr="00731FE2" w:rsidRDefault="00ED18F6" w:rsidP="00ED18F6">
      <w:pPr>
        <w:pStyle w:val="Default"/>
        <w:ind w:firstLine="709"/>
        <w:jc w:val="both"/>
        <w:rPr>
          <w:b/>
          <w:lang w:val="en-US"/>
        </w:rPr>
      </w:pPr>
    </w:p>
    <w:p w:rsidR="00D54985" w:rsidRPr="00731FE2" w:rsidRDefault="00731FE2" w:rsidP="00D54985">
      <w:pPr>
        <w:ind w:firstLine="709"/>
        <w:jc w:val="both"/>
        <w:rPr>
          <w:rFonts w:ascii="Times New Roman" w:hAnsi="Times New Roman" w:cs="Times New Roman"/>
          <w:b/>
          <w:bCs/>
          <w:sz w:val="24"/>
          <w:szCs w:val="24"/>
          <w:lang w:val="en-US"/>
        </w:rPr>
      </w:pPr>
      <w:r w:rsidRPr="00D54985">
        <w:rPr>
          <w:rFonts w:ascii="Times New Roman" w:hAnsi="Times New Roman" w:cs="Times New Roman"/>
          <w:b/>
          <w:bCs/>
          <w:sz w:val="24"/>
          <w:szCs w:val="24"/>
          <w:lang w:val="en"/>
        </w:rPr>
        <w:t>1.2. Tasks of the discipline:</w:t>
      </w:r>
    </w:p>
    <w:p w:rsidR="00D54985" w:rsidRPr="00731FE2" w:rsidRDefault="00731FE2" w:rsidP="00542769">
      <w:pPr>
        <w:pStyle w:val="Default"/>
        <w:ind w:firstLine="709"/>
        <w:jc w:val="both"/>
        <w:rPr>
          <w:bCs/>
          <w:color w:val="auto"/>
          <w:lang w:val="en-US"/>
        </w:rPr>
      </w:pPr>
      <w:r>
        <w:rPr>
          <w:bCs/>
          <w:color w:val="auto"/>
          <w:lang w:val="en"/>
        </w:rPr>
        <w:t>As a result of mastering the discipline , the student must:</w:t>
      </w:r>
    </w:p>
    <w:p w:rsidR="00D54985" w:rsidRDefault="00731FE2" w:rsidP="00542769">
      <w:pPr>
        <w:spacing w:after="0" w:line="240" w:lineRule="auto"/>
        <w:jc w:val="both"/>
        <w:rPr>
          <w:rFonts w:ascii="Times New Roman" w:hAnsi="Times New Roman" w:cs="Times New Roman"/>
          <w:b/>
          <w:color w:val="000000" w:themeColor="text1"/>
          <w:sz w:val="24"/>
          <w:szCs w:val="24"/>
        </w:rPr>
      </w:pPr>
      <w:r w:rsidRPr="00D54985">
        <w:rPr>
          <w:rFonts w:ascii="Times New Roman" w:hAnsi="Times New Roman" w:cs="Times New Roman"/>
          <w:b/>
          <w:color w:val="FF0000"/>
          <w:sz w:val="24"/>
          <w:szCs w:val="24"/>
          <w:lang w:val="en"/>
        </w:rPr>
        <w:t xml:space="preserve">            </w:t>
      </w:r>
      <w:r w:rsidRPr="00D54985">
        <w:rPr>
          <w:rFonts w:ascii="Times New Roman" w:hAnsi="Times New Roman" w:cs="Times New Roman"/>
          <w:b/>
          <w:color w:val="000000" w:themeColor="text1"/>
          <w:sz w:val="24"/>
          <w:szCs w:val="24"/>
          <w:lang w:val="en"/>
        </w:rPr>
        <w:t>To know:</w:t>
      </w:r>
    </w:p>
    <w:p w:rsidR="00021A29" w:rsidRPr="00731FE2" w:rsidRDefault="00731FE2" w:rsidP="00021A29">
      <w:pPr>
        <w:pStyle w:val="a3"/>
        <w:numPr>
          <w:ilvl w:val="0"/>
          <w:numId w:val="10"/>
        </w:numPr>
        <w:tabs>
          <w:tab w:val="left" w:pos="993"/>
        </w:tabs>
        <w:jc w:val="both"/>
        <w:rPr>
          <w:sz w:val="24"/>
          <w:szCs w:val="24"/>
          <w:lang w:val="en-US"/>
        </w:rPr>
      </w:pPr>
      <w:r w:rsidRPr="007246F8">
        <w:rPr>
          <w:rFonts w:cs="Times New Roman"/>
          <w:color w:val="000000"/>
          <w:sz w:val="24"/>
          <w:szCs w:val="24"/>
          <w:lang w:val="en"/>
        </w:rPr>
        <w:t xml:space="preserve">the main provisions of the general military charters of the Armed Forces of the Russian Federation; </w:t>
      </w:r>
    </w:p>
    <w:p w:rsidR="00021A29" w:rsidRPr="00731FE2" w:rsidRDefault="00731FE2" w:rsidP="00021A29">
      <w:pPr>
        <w:pStyle w:val="a3"/>
        <w:numPr>
          <w:ilvl w:val="0"/>
          <w:numId w:val="10"/>
        </w:numPr>
        <w:tabs>
          <w:tab w:val="left" w:pos="993"/>
        </w:tabs>
        <w:jc w:val="both"/>
        <w:rPr>
          <w:sz w:val="24"/>
          <w:szCs w:val="24"/>
          <w:lang w:val="en-US"/>
        </w:rPr>
      </w:pPr>
      <w:r w:rsidRPr="007246F8">
        <w:rPr>
          <w:rFonts w:cs="Times New Roman"/>
          <w:color w:val="000000"/>
          <w:sz w:val="24"/>
          <w:szCs w:val="24"/>
          <w:lang w:val="en"/>
        </w:rPr>
        <w:t xml:space="preserve">organization of internal order in the division; </w:t>
      </w:r>
    </w:p>
    <w:p w:rsidR="00021A29" w:rsidRPr="00731FE2" w:rsidRDefault="00731FE2" w:rsidP="00021A29">
      <w:pPr>
        <w:pStyle w:val="a3"/>
        <w:widowControl w:val="0"/>
        <w:numPr>
          <w:ilvl w:val="0"/>
          <w:numId w:val="10"/>
        </w:numPr>
        <w:spacing w:line="238" w:lineRule="auto"/>
        <w:rPr>
          <w:sz w:val="24"/>
          <w:szCs w:val="24"/>
          <w:lang w:val="en-US"/>
        </w:rPr>
      </w:pPr>
      <w:r w:rsidRPr="007246F8">
        <w:rPr>
          <w:sz w:val="24"/>
          <w:szCs w:val="24"/>
          <w:lang w:val="en"/>
        </w:rPr>
        <w:t xml:space="preserve">the main provisions of the Course of shooting from small arms; </w:t>
      </w:r>
    </w:p>
    <w:p w:rsidR="00021A29" w:rsidRPr="00731FE2" w:rsidRDefault="00731FE2" w:rsidP="00021A29">
      <w:pPr>
        <w:pStyle w:val="a3"/>
        <w:widowControl w:val="0"/>
        <w:numPr>
          <w:ilvl w:val="0"/>
          <w:numId w:val="10"/>
        </w:numPr>
        <w:spacing w:line="238" w:lineRule="auto"/>
        <w:rPr>
          <w:sz w:val="24"/>
          <w:szCs w:val="24"/>
          <w:lang w:val="en-US"/>
        </w:rPr>
      </w:pPr>
      <w:r w:rsidRPr="007246F8">
        <w:rPr>
          <w:sz w:val="24"/>
          <w:szCs w:val="24"/>
          <w:lang w:val="en"/>
        </w:rPr>
        <w:t xml:space="preserve">the device of small arms, ammunition and hand grenades; </w:t>
      </w:r>
    </w:p>
    <w:p w:rsidR="00021A29" w:rsidRPr="00731FE2" w:rsidRDefault="00731FE2" w:rsidP="00021A29">
      <w:pPr>
        <w:pStyle w:val="a3"/>
        <w:widowControl w:val="0"/>
        <w:numPr>
          <w:ilvl w:val="0"/>
          <w:numId w:val="10"/>
        </w:numPr>
        <w:spacing w:line="238" w:lineRule="auto"/>
        <w:rPr>
          <w:sz w:val="24"/>
          <w:szCs w:val="24"/>
          <w:lang w:val="en-US"/>
        </w:rPr>
      </w:pPr>
      <w:r w:rsidRPr="007246F8">
        <w:rPr>
          <w:sz w:val="24"/>
          <w:szCs w:val="24"/>
          <w:lang w:val="en"/>
        </w:rPr>
        <w:t xml:space="preserve">purpose, tasks and organizational and staff structure of combined arms units; </w:t>
      </w:r>
    </w:p>
    <w:p w:rsidR="00021A29" w:rsidRPr="00731FE2" w:rsidRDefault="00731FE2" w:rsidP="00021A29">
      <w:pPr>
        <w:pStyle w:val="a3"/>
        <w:widowControl w:val="0"/>
        <w:numPr>
          <w:ilvl w:val="0"/>
          <w:numId w:val="10"/>
        </w:numPr>
        <w:spacing w:line="259" w:lineRule="auto"/>
        <w:rPr>
          <w:sz w:val="24"/>
          <w:szCs w:val="24"/>
          <w:lang w:val="en-US"/>
        </w:rPr>
      </w:pPr>
      <w:r w:rsidRPr="00F078B5">
        <w:rPr>
          <w:sz w:val="24"/>
          <w:szCs w:val="24"/>
          <w:lang w:val="en"/>
        </w:rPr>
        <w:t xml:space="preserve">the main factors determining the nature, organization and methods of conducting modern combined arms combat; </w:t>
      </w:r>
    </w:p>
    <w:p w:rsidR="00021A29" w:rsidRPr="00731FE2" w:rsidRDefault="00731FE2" w:rsidP="00021A29">
      <w:pPr>
        <w:pStyle w:val="a3"/>
        <w:widowControl w:val="0"/>
        <w:numPr>
          <w:ilvl w:val="0"/>
          <w:numId w:val="10"/>
        </w:numPr>
        <w:spacing w:line="259" w:lineRule="auto"/>
        <w:rPr>
          <w:sz w:val="24"/>
          <w:szCs w:val="24"/>
          <w:lang w:val="en-US"/>
        </w:rPr>
      </w:pPr>
      <w:r w:rsidRPr="00F078B5">
        <w:rPr>
          <w:sz w:val="24"/>
          <w:szCs w:val="24"/>
          <w:lang w:val="en"/>
        </w:rPr>
        <w:t xml:space="preserve">general information about nuclear, chemical and biological weapons, their means of use; </w:t>
      </w:r>
    </w:p>
    <w:p w:rsidR="00021A29" w:rsidRPr="00731FE2" w:rsidRDefault="00731FE2" w:rsidP="00021A29">
      <w:pPr>
        <w:pStyle w:val="a3"/>
        <w:widowControl w:val="0"/>
        <w:numPr>
          <w:ilvl w:val="0"/>
          <w:numId w:val="10"/>
        </w:numPr>
        <w:spacing w:line="238" w:lineRule="auto"/>
        <w:ind w:right="38"/>
        <w:jc w:val="both"/>
        <w:rPr>
          <w:rFonts w:cs="Times New Roman"/>
          <w:color w:val="000000"/>
          <w:sz w:val="24"/>
          <w:szCs w:val="24"/>
          <w:lang w:val="en-US"/>
        </w:rPr>
      </w:pPr>
      <w:r w:rsidRPr="00F078B5">
        <w:rPr>
          <w:rFonts w:cs="Times New Roman"/>
          <w:color w:val="000000"/>
          <w:sz w:val="24"/>
          <w:szCs w:val="24"/>
          <w:lang w:val="en"/>
        </w:rPr>
        <w:t>rules of conduct and preventive measures in conditions of contamination with radioactive, toxic substances and bacterial agents;</w:t>
      </w:r>
    </w:p>
    <w:p w:rsidR="00021A29" w:rsidRPr="00731FE2" w:rsidRDefault="00731FE2" w:rsidP="00021A29">
      <w:pPr>
        <w:pStyle w:val="a3"/>
        <w:widowControl w:val="0"/>
        <w:numPr>
          <w:ilvl w:val="0"/>
          <w:numId w:val="10"/>
        </w:numPr>
        <w:spacing w:line="259" w:lineRule="auto"/>
        <w:rPr>
          <w:sz w:val="24"/>
          <w:szCs w:val="24"/>
          <w:lang w:val="en-US"/>
        </w:rPr>
      </w:pPr>
      <w:r w:rsidRPr="00F078B5">
        <w:rPr>
          <w:sz w:val="24"/>
          <w:szCs w:val="24"/>
          <w:lang w:val="en"/>
        </w:rPr>
        <w:t xml:space="preserve">tactical properties of the terrain, their impact on the actions of units in a combat situation; </w:t>
      </w:r>
    </w:p>
    <w:p w:rsidR="00021A29" w:rsidRPr="00731FE2" w:rsidRDefault="00731FE2" w:rsidP="00021A29">
      <w:pPr>
        <w:pStyle w:val="a3"/>
        <w:widowControl w:val="0"/>
        <w:numPr>
          <w:ilvl w:val="0"/>
          <w:numId w:val="10"/>
        </w:numPr>
        <w:spacing w:line="238" w:lineRule="auto"/>
        <w:rPr>
          <w:sz w:val="24"/>
          <w:szCs w:val="24"/>
          <w:lang w:val="en-US"/>
        </w:rPr>
      </w:pPr>
      <w:r w:rsidRPr="00F078B5">
        <w:rPr>
          <w:sz w:val="24"/>
          <w:szCs w:val="24"/>
          <w:lang w:val="en"/>
        </w:rPr>
        <w:t xml:space="preserve">purpose, nomenclature and conventional signs of topographic maps; </w:t>
      </w:r>
    </w:p>
    <w:p w:rsidR="00021A29" w:rsidRPr="00731FE2" w:rsidRDefault="00731FE2" w:rsidP="00021A29">
      <w:pPr>
        <w:pStyle w:val="a3"/>
        <w:widowControl w:val="0"/>
        <w:numPr>
          <w:ilvl w:val="0"/>
          <w:numId w:val="10"/>
        </w:numPr>
        <w:spacing w:line="259" w:lineRule="auto"/>
        <w:rPr>
          <w:sz w:val="24"/>
          <w:szCs w:val="24"/>
          <w:lang w:val="en-US"/>
        </w:rPr>
      </w:pPr>
      <w:r w:rsidRPr="00F078B5">
        <w:rPr>
          <w:sz w:val="24"/>
          <w:szCs w:val="24"/>
          <w:lang w:val="en"/>
        </w:rPr>
        <w:t>the main methods and means of first aid-</w:t>
      </w:r>
    </w:p>
    <w:p w:rsidR="00021A29" w:rsidRPr="00731FE2" w:rsidRDefault="00731FE2" w:rsidP="00021A29">
      <w:pPr>
        <w:widowControl w:val="0"/>
        <w:spacing w:line="259" w:lineRule="auto"/>
        <w:rPr>
          <w:sz w:val="24"/>
          <w:szCs w:val="24"/>
          <w:lang w:val="en-US"/>
        </w:rPr>
      </w:pPr>
      <w:r>
        <w:rPr>
          <w:sz w:val="24"/>
          <w:szCs w:val="24"/>
          <w:lang w:val="en"/>
        </w:rPr>
        <w:t xml:space="preserve">                        relics for wounds and injuries; </w:t>
      </w:r>
    </w:p>
    <w:p w:rsidR="00021A29" w:rsidRPr="00731FE2" w:rsidRDefault="00731FE2" w:rsidP="00021A29">
      <w:pPr>
        <w:pStyle w:val="a3"/>
        <w:widowControl w:val="0"/>
        <w:numPr>
          <w:ilvl w:val="0"/>
          <w:numId w:val="11"/>
        </w:numPr>
        <w:spacing w:line="238" w:lineRule="auto"/>
        <w:ind w:right="137"/>
        <w:rPr>
          <w:rFonts w:cs="Times New Roman"/>
          <w:color w:val="000000"/>
          <w:sz w:val="24"/>
          <w:szCs w:val="24"/>
          <w:lang w:val="en-US"/>
        </w:rPr>
      </w:pPr>
      <w:r w:rsidRPr="00F078B5">
        <w:rPr>
          <w:rFonts w:cs="Times New Roman"/>
          <w:color w:val="000000"/>
          <w:sz w:val="24"/>
          <w:szCs w:val="24"/>
          <w:lang w:val="en"/>
        </w:rPr>
        <w:t xml:space="preserve">trends and features of the development of modern international relations, the place and role of Russia in a multipolar world, the main directions of socio-economic, political and military-technical development of the country;  </w:t>
      </w:r>
    </w:p>
    <w:p w:rsidR="00021A29" w:rsidRPr="00731FE2" w:rsidRDefault="00731FE2" w:rsidP="00021A29">
      <w:pPr>
        <w:pStyle w:val="a3"/>
        <w:widowControl w:val="0"/>
        <w:numPr>
          <w:ilvl w:val="0"/>
          <w:numId w:val="11"/>
        </w:numPr>
        <w:spacing w:line="238" w:lineRule="auto"/>
        <w:ind w:right="38"/>
        <w:jc w:val="both"/>
        <w:rPr>
          <w:rFonts w:cs="Times New Roman"/>
          <w:color w:val="000000"/>
          <w:sz w:val="24"/>
          <w:szCs w:val="24"/>
          <w:lang w:val="en-US"/>
        </w:rPr>
      </w:pPr>
      <w:r w:rsidRPr="00F078B5">
        <w:rPr>
          <w:rFonts w:cs="Times New Roman"/>
          <w:color w:val="000000"/>
          <w:sz w:val="24"/>
          <w:szCs w:val="24"/>
          <w:lang w:val="en"/>
        </w:rPr>
        <w:t>the main provisions of the Military Doctrine of the Russian Federation;</w:t>
      </w:r>
    </w:p>
    <w:p w:rsidR="00021A29" w:rsidRPr="00731FE2" w:rsidRDefault="00731FE2" w:rsidP="00021A29">
      <w:pPr>
        <w:pStyle w:val="a3"/>
        <w:widowControl w:val="0"/>
        <w:numPr>
          <w:ilvl w:val="0"/>
          <w:numId w:val="11"/>
        </w:numPr>
        <w:spacing w:line="238" w:lineRule="auto"/>
        <w:ind w:right="38"/>
        <w:jc w:val="both"/>
        <w:rPr>
          <w:rFonts w:cs="Times New Roman"/>
          <w:color w:val="000000"/>
          <w:sz w:val="24"/>
          <w:szCs w:val="24"/>
          <w:lang w:val="en-US"/>
        </w:rPr>
      </w:pPr>
      <w:r w:rsidRPr="00F078B5">
        <w:rPr>
          <w:rFonts w:cs="Times New Roman"/>
          <w:color w:val="000000"/>
          <w:sz w:val="24"/>
          <w:szCs w:val="24"/>
          <w:lang w:val="en"/>
        </w:rPr>
        <w:t>legal status and procedure of military service;</w:t>
      </w:r>
    </w:p>
    <w:p w:rsidR="00021A29" w:rsidRPr="00731FE2" w:rsidRDefault="00021A29" w:rsidP="00542769">
      <w:pPr>
        <w:spacing w:after="0" w:line="240" w:lineRule="auto"/>
        <w:jc w:val="both"/>
        <w:rPr>
          <w:rFonts w:ascii="Times New Roman" w:hAnsi="Times New Roman" w:cs="Times New Roman"/>
          <w:b/>
          <w:color w:val="000000" w:themeColor="text1"/>
          <w:sz w:val="24"/>
          <w:szCs w:val="24"/>
          <w:lang w:val="en-US"/>
        </w:rPr>
      </w:pPr>
    </w:p>
    <w:p w:rsidR="00D54985" w:rsidRDefault="00731FE2" w:rsidP="00542769">
      <w:pPr>
        <w:pStyle w:val="a4"/>
        <w:tabs>
          <w:tab w:val="clear" w:pos="360"/>
        </w:tabs>
        <w:spacing w:line="240" w:lineRule="auto"/>
        <w:ind w:left="0" w:firstLine="709"/>
        <w:jc w:val="left"/>
        <w:rPr>
          <w:b/>
          <w:color w:val="000000" w:themeColor="text1"/>
        </w:rPr>
      </w:pPr>
      <w:r>
        <w:rPr>
          <w:b/>
          <w:color w:val="000000" w:themeColor="text1"/>
          <w:lang w:val="en"/>
        </w:rPr>
        <w:t>Be able to:</w:t>
      </w:r>
    </w:p>
    <w:p w:rsidR="00021A29" w:rsidRPr="00731FE2" w:rsidRDefault="00731FE2" w:rsidP="00021A29">
      <w:pPr>
        <w:pStyle w:val="a3"/>
        <w:numPr>
          <w:ilvl w:val="0"/>
          <w:numId w:val="12"/>
        </w:numPr>
        <w:tabs>
          <w:tab w:val="left" w:pos="993"/>
        </w:tabs>
        <w:jc w:val="both"/>
        <w:rPr>
          <w:sz w:val="24"/>
          <w:szCs w:val="24"/>
          <w:lang w:val="en-US"/>
        </w:rPr>
      </w:pPr>
      <w:r w:rsidRPr="00F078B5">
        <w:rPr>
          <w:sz w:val="24"/>
          <w:szCs w:val="24"/>
          <w:lang w:val="en"/>
        </w:rPr>
        <w:t xml:space="preserve">correctly apply and implement the provisions of the general military </w:t>
      </w:r>
    </w:p>
    <w:p w:rsidR="00021A29" w:rsidRPr="00731FE2" w:rsidRDefault="00731FE2" w:rsidP="00021A29">
      <w:pPr>
        <w:pStyle w:val="a3"/>
        <w:tabs>
          <w:tab w:val="left" w:pos="993"/>
        </w:tabs>
        <w:ind w:left="1429"/>
        <w:jc w:val="both"/>
        <w:rPr>
          <w:sz w:val="24"/>
          <w:szCs w:val="24"/>
          <w:lang w:val="en-US"/>
        </w:rPr>
      </w:pPr>
      <w:r w:rsidRPr="00F078B5">
        <w:rPr>
          <w:sz w:val="24"/>
          <w:szCs w:val="24"/>
          <w:lang w:val="en"/>
        </w:rPr>
        <w:t xml:space="preserve">statutes of the Armed Forces of the Russian Federation; </w:t>
      </w:r>
    </w:p>
    <w:p w:rsidR="00021A29" w:rsidRPr="00731FE2" w:rsidRDefault="00731FE2" w:rsidP="00021A29">
      <w:pPr>
        <w:pStyle w:val="a3"/>
        <w:numPr>
          <w:ilvl w:val="0"/>
          <w:numId w:val="12"/>
        </w:numPr>
        <w:tabs>
          <w:tab w:val="left" w:pos="993"/>
        </w:tabs>
        <w:jc w:val="both"/>
        <w:rPr>
          <w:sz w:val="24"/>
          <w:szCs w:val="24"/>
          <w:lang w:val="en-US"/>
        </w:rPr>
      </w:pPr>
      <w:r w:rsidRPr="00F078B5">
        <w:rPr>
          <w:sz w:val="24"/>
          <w:szCs w:val="24"/>
          <w:lang w:val="en"/>
        </w:rPr>
        <w:t xml:space="preserve">carry out disassembly and assembly of the machine gun (AK-74) and pistol </w:t>
      </w:r>
    </w:p>
    <w:p w:rsidR="00021A29" w:rsidRPr="00731FE2" w:rsidRDefault="00731FE2" w:rsidP="00021A29">
      <w:pPr>
        <w:pStyle w:val="a3"/>
        <w:tabs>
          <w:tab w:val="left" w:pos="993"/>
        </w:tabs>
        <w:ind w:left="1429"/>
        <w:jc w:val="both"/>
        <w:rPr>
          <w:sz w:val="24"/>
          <w:szCs w:val="24"/>
          <w:lang w:val="en-US"/>
        </w:rPr>
      </w:pPr>
      <w:r w:rsidRPr="00F078B5">
        <w:rPr>
          <w:sz w:val="24"/>
          <w:szCs w:val="24"/>
          <w:lang w:val="en"/>
        </w:rPr>
        <w:t xml:space="preserve">(PM), preparation for the combat use of hand grenades; </w:t>
      </w:r>
    </w:p>
    <w:p w:rsidR="00021A29" w:rsidRPr="00731FE2" w:rsidRDefault="00731FE2" w:rsidP="00021A29">
      <w:pPr>
        <w:pStyle w:val="a3"/>
        <w:numPr>
          <w:ilvl w:val="0"/>
          <w:numId w:val="12"/>
        </w:numPr>
        <w:tabs>
          <w:tab w:val="left" w:pos="993"/>
        </w:tabs>
        <w:jc w:val="both"/>
        <w:rPr>
          <w:sz w:val="24"/>
          <w:szCs w:val="24"/>
          <w:lang w:val="en-US"/>
        </w:rPr>
      </w:pPr>
      <w:r w:rsidRPr="00F078B5">
        <w:rPr>
          <w:rFonts w:cs="Times New Roman"/>
          <w:color w:val="000000"/>
          <w:sz w:val="24"/>
          <w:szCs w:val="24"/>
          <w:lang w:val="en"/>
        </w:rPr>
        <w:t>equip a shooting position with small arms;</w:t>
      </w:r>
    </w:p>
    <w:p w:rsidR="00021A29" w:rsidRPr="00731FE2" w:rsidRDefault="00731FE2" w:rsidP="00021A29">
      <w:pPr>
        <w:pStyle w:val="a3"/>
        <w:numPr>
          <w:ilvl w:val="0"/>
          <w:numId w:val="12"/>
        </w:numPr>
        <w:tabs>
          <w:tab w:val="left" w:pos="993"/>
        </w:tabs>
        <w:jc w:val="both"/>
        <w:rPr>
          <w:rFonts w:cs="Times New Roman"/>
          <w:sz w:val="24"/>
          <w:szCs w:val="24"/>
          <w:lang w:val="en-US"/>
        </w:rPr>
      </w:pPr>
      <w:r w:rsidRPr="00F078B5">
        <w:rPr>
          <w:rFonts w:cs="Times New Roman"/>
          <w:sz w:val="24"/>
          <w:szCs w:val="24"/>
          <w:lang w:val="en"/>
        </w:rPr>
        <w:t xml:space="preserve">perform radiation, chemical and biological protection measures; </w:t>
      </w:r>
    </w:p>
    <w:p w:rsidR="00021A29" w:rsidRPr="00731FE2" w:rsidRDefault="00731FE2" w:rsidP="00021A29">
      <w:pPr>
        <w:pStyle w:val="a3"/>
        <w:numPr>
          <w:ilvl w:val="0"/>
          <w:numId w:val="12"/>
        </w:numPr>
        <w:tabs>
          <w:tab w:val="left" w:pos="993"/>
        </w:tabs>
        <w:jc w:val="both"/>
        <w:rPr>
          <w:sz w:val="24"/>
          <w:szCs w:val="24"/>
          <w:lang w:val="en-US"/>
        </w:rPr>
      </w:pPr>
      <w:r w:rsidRPr="00F078B5">
        <w:rPr>
          <w:rFonts w:cs="Times New Roman"/>
          <w:color w:val="000000"/>
          <w:sz w:val="24"/>
          <w:szCs w:val="24"/>
          <w:lang w:val="en"/>
        </w:rPr>
        <w:t>read topographic maps of various nomenclature; evaluate international military-political and domestic events and facts from the position of a patriot of his Fatherland;</w:t>
      </w:r>
    </w:p>
    <w:p w:rsidR="00021A29" w:rsidRPr="00731FE2" w:rsidRDefault="00731FE2" w:rsidP="00021A29">
      <w:pPr>
        <w:pStyle w:val="a3"/>
        <w:numPr>
          <w:ilvl w:val="0"/>
          <w:numId w:val="12"/>
        </w:numPr>
        <w:tabs>
          <w:tab w:val="left" w:pos="993"/>
        </w:tabs>
        <w:jc w:val="both"/>
        <w:rPr>
          <w:sz w:val="24"/>
          <w:szCs w:val="24"/>
          <w:lang w:val="en-US"/>
        </w:rPr>
      </w:pPr>
      <w:r w:rsidRPr="00F078B5">
        <w:rPr>
          <w:sz w:val="24"/>
          <w:szCs w:val="24"/>
          <w:lang w:val="en"/>
        </w:rPr>
        <w:t xml:space="preserve">apply the provisions of regulatory legal acts; </w:t>
      </w:r>
    </w:p>
    <w:p w:rsidR="00021A29" w:rsidRPr="00731FE2" w:rsidRDefault="00021A29" w:rsidP="00542769">
      <w:pPr>
        <w:pStyle w:val="a4"/>
        <w:tabs>
          <w:tab w:val="clear" w:pos="360"/>
        </w:tabs>
        <w:spacing w:line="240" w:lineRule="auto"/>
        <w:ind w:left="0" w:firstLine="709"/>
        <w:jc w:val="left"/>
        <w:rPr>
          <w:b/>
          <w:color w:val="000000" w:themeColor="text1"/>
          <w:lang w:val="en-US"/>
        </w:rPr>
      </w:pPr>
    </w:p>
    <w:p w:rsidR="008D6670" w:rsidRDefault="00731FE2" w:rsidP="00D54985">
      <w:pPr>
        <w:pStyle w:val="a4"/>
        <w:tabs>
          <w:tab w:val="clear" w:pos="360"/>
        </w:tabs>
        <w:spacing w:line="240" w:lineRule="auto"/>
        <w:ind w:left="0"/>
        <w:jc w:val="left"/>
        <w:rPr>
          <w:color w:val="000000" w:themeColor="text1"/>
        </w:rPr>
      </w:pPr>
      <w:r>
        <w:rPr>
          <w:color w:val="000000" w:themeColor="text1"/>
          <w:lang w:val="en"/>
        </w:rPr>
        <w:t xml:space="preserve">           </w:t>
      </w:r>
      <w:r>
        <w:rPr>
          <w:b/>
          <w:color w:val="000000" w:themeColor="text1"/>
          <w:lang w:val="en"/>
        </w:rPr>
        <w:t>Own:</w:t>
      </w:r>
      <w:r>
        <w:rPr>
          <w:color w:val="000000" w:themeColor="text1"/>
          <w:lang w:val="en"/>
        </w:rPr>
        <w:t xml:space="preserve"> </w:t>
      </w:r>
    </w:p>
    <w:p w:rsidR="00021A29" w:rsidRPr="00731FE2" w:rsidRDefault="00731FE2" w:rsidP="00021A29">
      <w:pPr>
        <w:pStyle w:val="a3"/>
        <w:widowControl w:val="0"/>
        <w:numPr>
          <w:ilvl w:val="0"/>
          <w:numId w:val="13"/>
        </w:numPr>
        <w:spacing w:line="259" w:lineRule="auto"/>
        <w:ind w:right="38"/>
        <w:jc w:val="both"/>
        <w:rPr>
          <w:rFonts w:cs="Times New Roman"/>
          <w:color w:val="000000"/>
          <w:sz w:val="24"/>
          <w:szCs w:val="24"/>
          <w:lang w:val="en-US"/>
        </w:rPr>
      </w:pPr>
      <w:r w:rsidRPr="00F078B5">
        <w:rPr>
          <w:rFonts w:cs="Times New Roman"/>
          <w:color w:val="000000"/>
          <w:sz w:val="24"/>
          <w:szCs w:val="24"/>
          <w:lang w:val="en"/>
        </w:rPr>
        <w:t xml:space="preserve">    drill techniques on the spot and in motion; </w:t>
      </w:r>
    </w:p>
    <w:p w:rsidR="00021A29" w:rsidRDefault="00731FE2" w:rsidP="00021A29">
      <w:pPr>
        <w:pStyle w:val="a3"/>
        <w:widowControl w:val="0"/>
        <w:numPr>
          <w:ilvl w:val="0"/>
          <w:numId w:val="13"/>
        </w:numPr>
        <w:spacing w:line="259" w:lineRule="auto"/>
        <w:ind w:right="38"/>
        <w:jc w:val="both"/>
        <w:rPr>
          <w:rFonts w:cs="Times New Roman"/>
          <w:color w:val="000000"/>
          <w:sz w:val="24"/>
          <w:szCs w:val="24"/>
        </w:rPr>
      </w:pPr>
      <w:r w:rsidRPr="00F078B5">
        <w:rPr>
          <w:rFonts w:cs="Times New Roman"/>
          <w:color w:val="000000"/>
          <w:sz w:val="24"/>
          <w:szCs w:val="24"/>
          <w:lang w:val="en"/>
        </w:rPr>
        <w:lastRenderedPageBreak/>
        <w:t xml:space="preserve">platoon formation management skills; </w:t>
      </w:r>
    </w:p>
    <w:p w:rsidR="00021A29" w:rsidRPr="00F078B5" w:rsidRDefault="00731FE2" w:rsidP="00021A29">
      <w:pPr>
        <w:pStyle w:val="a3"/>
        <w:widowControl w:val="0"/>
        <w:numPr>
          <w:ilvl w:val="0"/>
          <w:numId w:val="13"/>
        </w:numPr>
        <w:spacing w:line="259" w:lineRule="auto"/>
        <w:ind w:right="38"/>
        <w:jc w:val="both"/>
        <w:rPr>
          <w:rFonts w:cs="Times New Roman"/>
          <w:color w:val="000000"/>
          <w:sz w:val="24"/>
          <w:szCs w:val="24"/>
        </w:rPr>
      </w:pPr>
      <w:r w:rsidRPr="00F078B5">
        <w:rPr>
          <w:rFonts w:cs="Times New Roman"/>
          <w:color w:val="000000"/>
          <w:sz w:val="24"/>
          <w:szCs w:val="24"/>
          <w:lang w:val="en"/>
        </w:rPr>
        <w:t xml:space="preserve">small arms shooting skills; </w:t>
      </w:r>
    </w:p>
    <w:p w:rsidR="00021A29" w:rsidRPr="00731FE2" w:rsidRDefault="00731FE2" w:rsidP="00021A29">
      <w:pPr>
        <w:pStyle w:val="a3"/>
        <w:widowControl w:val="0"/>
        <w:numPr>
          <w:ilvl w:val="0"/>
          <w:numId w:val="13"/>
        </w:numPr>
        <w:spacing w:line="259" w:lineRule="auto"/>
        <w:ind w:right="38"/>
        <w:jc w:val="both"/>
        <w:rPr>
          <w:rFonts w:cs="Times New Roman"/>
          <w:color w:val="000000"/>
          <w:sz w:val="24"/>
          <w:szCs w:val="24"/>
          <w:lang w:val="en-US"/>
        </w:rPr>
      </w:pPr>
      <w:r w:rsidRPr="00F078B5">
        <w:rPr>
          <w:rFonts w:cs="Times New Roman"/>
          <w:color w:val="000000"/>
          <w:sz w:val="24"/>
          <w:szCs w:val="24"/>
          <w:lang w:val="en"/>
        </w:rPr>
        <w:t>skills of preparation for the conduct of combined arms combat;</w:t>
      </w:r>
    </w:p>
    <w:p w:rsidR="00021A29" w:rsidRPr="00731FE2" w:rsidRDefault="00731FE2" w:rsidP="00021A29">
      <w:pPr>
        <w:pStyle w:val="a4"/>
        <w:numPr>
          <w:ilvl w:val="0"/>
          <w:numId w:val="13"/>
        </w:numPr>
        <w:tabs>
          <w:tab w:val="clear" w:pos="756"/>
        </w:tabs>
        <w:spacing w:line="240" w:lineRule="auto"/>
        <w:jc w:val="left"/>
        <w:rPr>
          <w:lang w:val="en-US"/>
        </w:rPr>
      </w:pPr>
      <w:r w:rsidRPr="00F078B5">
        <w:rPr>
          <w:color w:val="000000"/>
          <w:lang w:val="en"/>
        </w:rPr>
        <w:t xml:space="preserve">skills in the use of personal protective equipment; </w:t>
      </w:r>
    </w:p>
    <w:p w:rsidR="00021A29" w:rsidRPr="00731FE2" w:rsidRDefault="00731FE2" w:rsidP="00021A29">
      <w:pPr>
        <w:pStyle w:val="a4"/>
        <w:numPr>
          <w:ilvl w:val="0"/>
          <w:numId w:val="13"/>
        </w:numPr>
        <w:tabs>
          <w:tab w:val="clear" w:pos="756"/>
        </w:tabs>
        <w:spacing w:line="240" w:lineRule="auto"/>
        <w:jc w:val="left"/>
        <w:rPr>
          <w:lang w:val="en-US"/>
        </w:rPr>
      </w:pPr>
      <w:r w:rsidRPr="00F078B5">
        <w:rPr>
          <w:color w:val="000000"/>
          <w:lang w:val="en"/>
        </w:rPr>
        <w:t xml:space="preserve">skills of orientation on the terrain on the map and without a map; </w:t>
      </w:r>
    </w:p>
    <w:p w:rsidR="00021A29" w:rsidRPr="00731FE2" w:rsidRDefault="00731FE2" w:rsidP="00021A29">
      <w:pPr>
        <w:pStyle w:val="a4"/>
        <w:numPr>
          <w:ilvl w:val="0"/>
          <w:numId w:val="13"/>
        </w:numPr>
        <w:tabs>
          <w:tab w:val="clear" w:pos="756"/>
        </w:tabs>
        <w:spacing w:line="240" w:lineRule="auto"/>
        <w:jc w:val="left"/>
        <w:rPr>
          <w:lang w:val="en-US"/>
        </w:rPr>
      </w:pPr>
      <w:r w:rsidRPr="00F078B5">
        <w:rPr>
          <w:color w:val="000000"/>
          <w:lang w:val="en"/>
        </w:rPr>
        <w:t>skills in the use of individual means of medical protection and improvised means to provide first aid for wounds and injuries; skills in working with regulatory documents.</w:t>
      </w:r>
    </w:p>
    <w:p w:rsidR="001577E9" w:rsidRPr="00731FE2" w:rsidRDefault="00731FE2" w:rsidP="00D54985">
      <w:pPr>
        <w:spacing w:after="0" w:line="360" w:lineRule="auto"/>
        <w:rPr>
          <w:rFonts w:ascii="Times New Roman" w:hAnsi="Times New Roman" w:cs="Times New Roman"/>
          <w:b/>
          <w:sz w:val="24"/>
          <w:szCs w:val="24"/>
          <w:lang w:val="en-US"/>
        </w:rPr>
      </w:pPr>
      <w:r w:rsidRPr="00731FE2">
        <w:rPr>
          <w:rFonts w:ascii="Times New Roman" w:hAnsi="Times New Roman" w:cs="Times New Roman"/>
          <w:b/>
          <w:sz w:val="24"/>
          <w:szCs w:val="24"/>
          <w:lang w:val="en-US"/>
        </w:rPr>
        <w:t xml:space="preserve"> </w:t>
      </w:r>
    </w:p>
    <w:p w:rsidR="00D54985" w:rsidRPr="00731FE2" w:rsidRDefault="00731FE2" w:rsidP="00D5498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
        </w:rPr>
        <w:t>2. The place of discipline in the structure of the OOP.</w:t>
      </w:r>
    </w:p>
    <w:p w:rsidR="00771E6F" w:rsidRPr="00731FE2" w:rsidRDefault="00771E6F" w:rsidP="00771E6F">
      <w:pPr>
        <w:pStyle w:val="a3"/>
        <w:tabs>
          <w:tab w:val="left" w:pos="993"/>
        </w:tabs>
        <w:rPr>
          <w:b/>
          <w:bCs/>
          <w:sz w:val="24"/>
          <w:szCs w:val="24"/>
          <w:lang w:val="en-US"/>
        </w:rPr>
      </w:pPr>
    </w:p>
    <w:p w:rsidR="00771E6F" w:rsidRPr="00731FE2" w:rsidRDefault="00731FE2" w:rsidP="00771E6F">
      <w:pPr>
        <w:pStyle w:val="a3"/>
        <w:ind w:left="1418" w:hanging="284"/>
        <w:rPr>
          <w:sz w:val="24"/>
          <w:szCs w:val="24"/>
          <w:lang w:val="en-US"/>
        </w:rPr>
      </w:pPr>
      <w:r w:rsidRPr="009A0048">
        <w:rPr>
          <w:b/>
          <w:sz w:val="24"/>
          <w:szCs w:val="24"/>
          <w:lang w:val="en"/>
        </w:rPr>
        <w:t xml:space="preserve"> 2.1. The discipline belongs to the mandatory part of Block B 1. </w:t>
      </w:r>
      <w:r w:rsidRPr="00F078B5">
        <w:rPr>
          <w:rFonts w:cs="Times New Roman"/>
          <w:b/>
          <w:color w:val="000000"/>
          <w:sz w:val="24"/>
          <w:szCs w:val="24"/>
          <w:lang w:val="en" w:eastAsia="zh-CN"/>
        </w:rPr>
        <w:t>OOP is in</w:t>
      </w:r>
      <w:r>
        <w:rPr>
          <w:sz w:val="24"/>
          <w:szCs w:val="24"/>
          <w:lang w:val="en"/>
        </w:rPr>
        <w:t xml:space="preserve"> and is studied during the 11th semester.</w:t>
      </w:r>
    </w:p>
    <w:p w:rsidR="00771E6F" w:rsidRPr="00731FE2" w:rsidRDefault="00731FE2" w:rsidP="00771E6F">
      <w:pPr>
        <w:pStyle w:val="a3"/>
        <w:ind w:left="0" w:firstLine="1134"/>
        <w:rPr>
          <w:b/>
          <w:sz w:val="24"/>
          <w:szCs w:val="24"/>
          <w:lang w:val="en-US"/>
        </w:rPr>
      </w:pPr>
      <w:r w:rsidRPr="009A0048">
        <w:rPr>
          <w:b/>
          <w:sz w:val="24"/>
          <w:szCs w:val="24"/>
          <w:lang w:val="en"/>
        </w:rPr>
        <w:t xml:space="preserve"> 2.2. To study the discipline, knowledge, skills and abilities formed by previous disciplines are necessary:</w:t>
      </w:r>
    </w:p>
    <w:p w:rsidR="00771E6F" w:rsidRPr="00731FE2" w:rsidRDefault="00731FE2" w:rsidP="00771E6F">
      <w:pPr>
        <w:rPr>
          <w:rFonts w:eastAsia="Arial Unicode MS" w:cs="Times New Roman"/>
          <w:color w:val="FF0000"/>
          <w:sz w:val="24"/>
          <w:szCs w:val="24"/>
          <w:lang w:val="en-US"/>
        </w:rPr>
      </w:pPr>
      <w:r>
        <w:rPr>
          <w:rStyle w:val="FontStyle54"/>
          <w:rFonts w:eastAsia="Arial Unicode MS"/>
          <w:sz w:val="24"/>
          <w:szCs w:val="24"/>
          <w:lang w:val="en"/>
        </w:rPr>
        <w:t>Life safety. First aid. General surgery. Propaedeutics of internal diseases. Traumatology and orthopedics. Public health and healthcare. Hygiene. Urgent conditions in therapy</w:t>
      </w:r>
      <w:r w:rsidRPr="00EF0083">
        <w:rPr>
          <w:rStyle w:val="FontStyle54"/>
          <w:rFonts w:eastAsia="Arial Unicode MS"/>
          <w:color w:val="FF0000"/>
          <w:sz w:val="24"/>
          <w:szCs w:val="24"/>
          <w:lang w:val="en"/>
        </w:rPr>
        <w:t xml:space="preserve">. </w:t>
      </w:r>
      <w:r>
        <w:rPr>
          <w:rStyle w:val="FontStyle54"/>
          <w:rFonts w:eastAsia="Arial Unicode MS"/>
          <w:sz w:val="24"/>
          <w:szCs w:val="24"/>
          <w:lang w:val="en"/>
        </w:rPr>
        <w:t>Infectious diseases.Epidemiology.</w:t>
      </w:r>
    </w:p>
    <w:p w:rsidR="00CB2929" w:rsidRPr="00731FE2" w:rsidRDefault="00731FE2" w:rsidP="001C575B">
      <w:pPr>
        <w:spacing w:after="0" w:line="240" w:lineRule="auto"/>
        <w:ind w:left="1560" w:hanging="1560"/>
        <w:rPr>
          <w:rFonts w:ascii="Times New Roman" w:hAnsi="Times New Roman" w:cs="Times New Roman"/>
          <w:b/>
          <w:sz w:val="24"/>
          <w:szCs w:val="24"/>
          <w:lang w:val="en-US"/>
        </w:rPr>
      </w:pPr>
      <w:r w:rsidRPr="00731FE2">
        <w:rPr>
          <w:rFonts w:ascii="Times New Roman" w:hAnsi="Times New Roman" w:cs="Times New Roman"/>
          <w:b/>
          <w:sz w:val="24"/>
          <w:szCs w:val="24"/>
          <w:lang w:val="en-US"/>
        </w:rPr>
        <w:t xml:space="preserve">                </w:t>
      </w:r>
    </w:p>
    <w:p w:rsidR="008D6670" w:rsidRPr="00731FE2" w:rsidRDefault="00731FE2" w:rsidP="00B402E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
        </w:rPr>
        <w:t xml:space="preserve">     3. Requirements for the results of mastering the discipline program (module) on the formation of competencies.</w:t>
      </w:r>
    </w:p>
    <w:p w:rsidR="00B402EC" w:rsidRPr="00731FE2" w:rsidRDefault="00B402EC" w:rsidP="00B402EC">
      <w:pPr>
        <w:spacing w:after="0" w:line="240" w:lineRule="auto"/>
        <w:rPr>
          <w:rFonts w:ascii="Times New Roman" w:hAnsi="Times New Roman" w:cs="Times New Roman"/>
          <w:b/>
          <w:sz w:val="24"/>
          <w:szCs w:val="24"/>
          <w:lang w:val="en-US"/>
        </w:rPr>
      </w:pPr>
    </w:p>
    <w:p w:rsidR="008D6670" w:rsidRPr="00731FE2" w:rsidRDefault="00731FE2" w:rsidP="0054276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
        </w:rPr>
        <w:t xml:space="preserve">      As a result of mastering the program of the discipline "Fundamentals of military training", students develop competencies:</w:t>
      </w:r>
    </w:p>
    <w:p w:rsidR="00542769" w:rsidRPr="00731FE2" w:rsidRDefault="00542769" w:rsidP="00542769">
      <w:pPr>
        <w:spacing w:after="0" w:line="240" w:lineRule="auto"/>
        <w:rPr>
          <w:rFonts w:ascii="Times New Roman" w:hAnsi="Times New Roman" w:cs="Times New Roman"/>
          <w:sz w:val="24"/>
          <w:szCs w:val="24"/>
          <w:lang w:val="en-US"/>
        </w:rPr>
      </w:pPr>
    </w:p>
    <w:p w:rsidR="00D54985" w:rsidRPr="00731FE2" w:rsidRDefault="00731FE2" w:rsidP="00D54985">
      <w:pPr>
        <w:spacing w:after="0" w:line="360" w:lineRule="auto"/>
        <w:rPr>
          <w:rFonts w:ascii="Times New Roman" w:hAnsi="Times New Roman" w:cs="Times New Roman"/>
          <w:b/>
          <w:sz w:val="24"/>
          <w:szCs w:val="24"/>
          <w:lang w:val="en-US"/>
        </w:rPr>
      </w:pPr>
      <w:r w:rsidRPr="004B51EF">
        <w:rPr>
          <w:rFonts w:ascii="Times New Roman" w:hAnsi="Times New Roman" w:cs="Times New Roman"/>
          <w:b/>
          <w:sz w:val="24"/>
          <w:szCs w:val="24"/>
          <w:lang w:val="en"/>
        </w:rPr>
        <w:t>Universal:</w:t>
      </w:r>
    </w:p>
    <w:p w:rsidR="007824A5" w:rsidRPr="00731FE2" w:rsidRDefault="00731FE2" w:rsidP="007824A5">
      <w:pPr>
        <w:pStyle w:val="a3"/>
        <w:ind w:left="0"/>
        <w:rPr>
          <w:rFonts w:cs="Times New Roman"/>
          <w:sz w:val="24"/>
          <w:szCs w:val="24"/>
          <w:lang w:val="en-US"/>
        </w:rPr>
      </w:pPr>
      <w:r>
        <w:rPr>
          <w:rFonts w:cs="Times New Roman"/>
          <w:b/>
          <w:sz w:val="24"/>
          <w:szCs w:val="24"/>
          <w:lang w:val="en"/>
        </w:rPr>
        <w:t>UK-8 is</w:t>
      </w:r>
      <w:r w:rsidR="001577E9" w:rsidRPr="001577E9">
        <w:rPr>
          <w:rFonts w:cs="Times New Roman"/>
          <w:sz w:val="24"/>
          <w:szCs w:val="24"/>
          <w:lang w:val="en"/>
        </w:rPr>
        <w:t xml:space="preserve"> able to create and maintain safe living conditions in everyday life and in professional activities for the preservation of the natural environment, ensuring sustainable development of society, including in the event of a threat and occurrence of emergencies and military conflicts</w:t>
      </w:r>
    </w:p>
    <w:p w:rsidR="001577E9" w:rsidRPr="00731FE2" w:rsidRDefault="001577E9" w:rsidP="007824A5">
      <w:pPr>
        <w:pStyle w:val="a3"/>
        <w:ind w:left="0"/>
        <w:rPr>
          <w:rFonts w:cs="Times New Roman"/>
          <w:b/>
          <w:position w:val="16"/>
          <w:sz w:val="24"/>
          <w:szCs w:val="24"/>
          <w:lang w:val="en-US"/>
        </w:rPr>
      </w:pPr>
    </w:p>
    <w:p w:rsidR="004B51EF" w:rsidRPr="00731FE2" w:rsidRDefault="004B51EF" w:rsidP="007824A5">
      <w:pPr>
        <w:spacing w:after="0" w:line="240" w:lineRule="auto"/>
        <w:rPr>
          <w:rFonts w:ascii="Times New Roman" w:hAnsi="Times New Roman" w:cs="Times New Roman"/>
          <w:sz w:val="24"/>
          <w:szCs w:val="24"/>
          <w:lang w:val="en-US"/>
        </w:rPr>
      </w:pPr>
    </w:p>
    <w:p w:rsidR="001577E9" w:rsidRPr="00731FE2" w:rsidRDefault="00731FE2" w:rsidP="00F06B3B">
      <w:pPr>
        <w:spacing w:after="0" w:line="240" w:lineRule="auto"/>
        <w:rPr>
          <w:rFonts w:ascii="Times New Roman" w:hAnsi="Times New Roman" w:cs="Times New Roman"/>
          <w:b/>
          <w:sz w:val="24"/>
          <w:szCs w:val="24"/>
          <w:lang w:val="en-US"/>
        </w:rPr>
      </w:pPr>
      <w:r w:rsidRPr="00F06B3B">
        <w:rPr>
          <w:rFonts w:ascii="Times New Roman" w:hAnsi="Times New Roman" w:cs="Times New Roman"/>
          <w:b/>
          <w:sz w:val="24"/>
          <w:szCs w:val="24"/>
          <w:lang w:val="en"/>
        </w:rPr>
        <w:t xml:space="preserve">4. The results of mastering the discipline and the indicator of achievement of competencies.            </w:t>
      </w:r>
    </w:p>
    <w:p w:rsidR="001577E9" w:rsidRPr="00731FE2" w:rsidRDefault="001577E9" w:rsidP="00F06B3B">
      <w:pPr>
        <w:spacing w:after="0" w:line="240" w:lineRule="auto"/>
        <w:rPr>
          <w:rFonts w:ascii="Times New Roman" w:hAnsi="Times New Roman" w:cs="Times New Roman"/>
          <w:b/>
          <w:sz w:val="24"/>
          <w:szCs w:val="24"/>
          <w:lang w:val="en-US"/>
        </w:rPr>
      </w:pPr>
    </w:p>
    <w:p w:rsidR="00D54985" w:rsidRPr="00731FE2" w:rsidRDefault="00731FE2" w:rsidP="00F06B3B">
      <w:pPr>
        <w:spacing w:after="0" w:line="240" w:lineRule="auto"/>
        <w:rPr>
          <w:rFonts w:ascii="Times New Roman" w:hAnsi="Times New Roman" w:cs="Times New Roman"/>
          <w:sz w:val="24"/>
          <w:szCs w:val="24"/>
          <w:lang w:val="en-US"/>
        </w:rPr>
      </w:pPr>
      <w:r w:rsidRPr="00063F19">
        <w:rPr>
          <w:rFonts w:ascii="Times New Roman" w:hAnsi="Times New Roman" w:cs="Times New Roman"/>
          <w:sz w:val="24"/>
          <w:szCs w:val="24"/>
          <w:lang w:val="en"/>
        </w:rPr>
        <w:t>The study of the discipline is aimed at the formation of the following universal (CC) competencies among students:</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1842"/>
        <w:gridCol w:w="1418"/>
        <w:gridCol w:w="1701"/>
        <w:gridCol w:w="1701"/>
        <w:gridCol w:w="1701"/>
      </w:tblGrid>
      <w:tr w:rsidR="00175936" w:rsidRPr="000951DA" w:rsidTr="0080322F">
        <w:trPr>
          <w:trHeight w:val="144"/>
        </w:trPr>
        <w:tc>
          <w:tcPr>
            <w:tcW w:w="426" w:type="dxa"/>
            <w:vMerge w:val="restart"/>
            <w:tcBorders>
              <w:right w:val="single" w:sz="4" w:space="0" w:color="auto"/>
            </w:tcBorders>
          </w:tcPr>
          <w:p w:rsidR="000F2320" w:rsidRPr="000F2320" w:rsidRDefault="00731FE2" w:rsidP="007550F1">
            <w:pPr>
              <w:pStyle w:val="a3"/>
              <w:tabs>
                <w:tab w:val="center" w:pos="4677"/>
                <w:tab w:val="right" w:pos="9355"/>
              </w:tabs>
              <w:ind w:left="0"/>
              <w:rPr>
                <w:rFonts w:cs="Times New Roman"/>
                <w:color w:val="000000" w:themeColor="text1"/>
                <w:sz w:val="20"/>
              </w:rPr>
            </w:pPr>
            <w:r w:rsidRPr="00ED18F6">
              <w:rPr>
                <w:rFonts w:cs="Times New Roman"/>
                <w:b/>
                <w:color w:val="FF0000"/>
                <w:sz w:val="20"/>
                <w:lang w:val="en"/>
              </w:rPr>
              <w:t xml:space="preserve"> </w:t>
            </w:r>
            <w:r w:rsidRPr="000F2320">
              <w:rPr>
                <w:rFonts w:cs="Times New Roman"/>
                <w:color w:val="000000" w:themeColor="text1"/>
                <w:sz w:val="20"/>
                <w:lang w:val="en"/>
              </w:rPr>
              <w:t>№</w:t>
            </w:r>
          </w:p>
          <w:p w:rsidR="000F2320" w:rsidRPr="000F2320" w:rsidRDefault="00731FE2" w:rsidP="007550F1">
            <w:pPr>
              <w:pStyle w:val="a3"/>
              <w:tabs>
                <w:tab w:val="center" w:pos="4677"/>
                <w:tab w:val="right" w:pos="9355"/>
              </w:tabs>
              <w:ind w:left="0"/>
              <w:rPr>
                <w:rFonts w:cs="Times New Roman"/>
                <w:color w:val="000000" w:themeColor="text1"/>
                <w:sz w:val="20"/>
              </w:rPr>
            </w:pPr>
            <w:r w:rsidRPr="000F2320">
              <w:rPr>
                <w:rFonts w:cs="Times New Roman"/>
                <w:color w:val="000000" w:themeColor="text1"/>
                <w:sz w:val="20"/>
                <w:lang w:val="en"/>
              </w:rPr>
              <w:t>p/p</w:t>
            </w:r>
          </w:p>
        </w:tc>
        <w:tc>
          <w:tcPr>
            <w:tcW w:w="1134" w:type="dxa"/>
            <w:vMerge w:val="restart"/>
            <w:tcBorders>
              <w:left w:val="single" w:sz="4" w:space="0" w:color="auto"/>
            </w:tcBorders>
          </w:tcPr>
          <w:p w:rsidR="000F2320" w:rsidRPr="000F2320" w:rsidRDefault="00731FE2" w:rsidP="007550F1">
            <w:pPr>
              <w:pStyle w:val="a3"/>
              <w:tabs>
                <w:tab w:val="center" w:pos="4677"/>
                <w:tab w:val="right" w:pos="9355"/>
              </w:tabs>
              <w:ind w:left="0"/>
              <w:rPr>
                <w:rFonts w:cs="Times New Roman"/>
                <w:color w:val="000000" w:themeColor="text1"/>
                <w:sz w:val="20"/>
              </w:rPr>
            </w:pPr>
            <w:r w:rsidRPr="000F2320">
              <w:rPr>
                <w:rFonts w:cs="Times New Roman"/>
                <w:color w:val="000000" w:themeColor="text1"/>
                <w:sz w:val="20"/>
                <w:lang w:val="en"/>
              </w:rPr>
              <w:t xml:space="preserve">Code </w:t>
            </w:r>
          </w:p>
          <w:p w:rsidR="000F2320" w:rsidRPr="000F2320" w:rsidRDefault="00731FE2" w:rsidP="007550F1">
            <w:pPr>
              <w:pStyle w:val="a3"/>
              <w:tabs>
                <w:tab w:val="center" w:pos="4677"/>
                <w:tab w:val="right" w:pos="9355"/>
              </w:tabs>
              <w:ind w:left="0"/>
              <w:rPr>
                <w:rFonts w:cs="Times New Roman"/>
                <w:color w:val="000000" w:themeColor="text1"/>
                <w:sz w:val="20"/>
              </w:rPr>
            </w:pPr>
            <w:r w:rsidRPr="000F2320">
              <w:rPr>
                <w:rFonts w:cs="Times New Roman"/>
                <w:color w:val="000000" w:themeColor="text1"/>
                <w:sz w:val="20"/>
                <w:lang w:val="en"/>
              </w:rPr>
              <w:t>computer</w:t>
            </w:r>
          </w:p>
          <w:p w:rsidR="000F2320" w:rsidRPr="000F2320" w:rsidRDefault="00731FE2" w:rsidP="007550F1">
            <w:pPr>
              <w:tabs>
                <w:tab w:val="center" w:pos="4677"/>
                <w:tab w:val="right" w:pos="9355"/>
              </w:tabs>
              <w:rPr>
                <w:rFonts w:ascii="Times New Roman" w:hAnsi="Times New Roman" w:cs="Times New Roman"/>
                <w:color w:val="000000" w:themeColor="text1"/>
                <w:sz w:val="20"/>
              </w:rPr>
            </w:pPr>
            <w:r w:rsidRPr="000F2320">
              <w:rPr>
                <w:rFonts w:ascii="Times New Roman" w:hAnsi="Times New Roman" w:cs="Times New Roman"/>
                <w:color w:val="000000" w:themeColor="text1"/>
                <w:sz w:val="20"/>
                <w:lang w:val="en"/>
              </w:rPr>
              <w:t>tentsi</w:t>
            </w:r>
          </w:p>
          <w:p w:rsidR="000F2320" w:rsidRPr="000F2320" w:rsidRDefault="000F2320" w:rsidP="007550F1">
            <w:pPr>
              <w:tabs>
                <w:tab w:val="center" w:pos="4677"/>
                <w:tab w:val="right" w:pos="9355"/>
              </w:tabs>
              <w:rPr>
                <w:rFonts w:ascii="Times New Roman" w:hAnsi="Times New Roman" w:cs="Times New Roman"/>
                <w:color w:val="000000" w:themeColor="text1"/>
                <w:sz w:val="20"/>
              </w:rPr>
            </w:pPr>
          </w:p>
          <w:p w:rsidR="000F2320" w:rsidRPr="000F2320" w:rsidRDefault="000F2320" w:rsidP="007550F1">
            <w:pPr>
              <w:pStyle w:val="a3"/>
              <w:tabs>
                <w:tab w:val="center" w:pos="4677"/>
                <w:tab w:val="right" w:pos="9355"/>
              </w:tabs>
              <w:ind w:left="0"/>
              <w:rPr>
                <w:rFonts w:cs="Times New Roman"/>
                <w:color w:val="000000" w:themeColor="text1"/>
                <w:sz w:val="20"/>
              </w:rPr>
            </w:pPr>
          </w:p>
        </w:tc>
        <w:tc>
          <w:tcPr>
            <w:tcW w:w="1842" w:type="dxa"/>
            <w:vMerge w:val="restart"/>
            <w:tcBorders>
              <w:right w:val="single" w:sz="4" w:space="0" w:color="auto"/>
            </w:tcBorders>
          </w:tcPr>
          <w:p w:rsidR="000F2320" w:rsidRPr="000F2320" w:rsidRDefault="00731FE2" w:rsidP="007550F1">
            <w:pPr>
              <w:pStyle w:val="a3"/>
              <w:tabs>
                <w:tab w:val="center" w:pos="4677"/>
                <w:tab w:val="right" w:pos="9355"/>
              </w:tabs>
              <w:ind w:left="0"/>
              <w:rPr>
                <w:rFonts w:cs="Times New Roman"/>
                <w:color w:val="000000" w:themeColor="text1"/>
                <w:sz w:val="20"/>
              </w:rPr>
            </w:pPr>
            <w:r w:rsidRPr="000F2320">
              <w:rPr>
                <w:rFonts w:cs="Times New Roman"/>
                <w:color w:val="000000" w:themeColor="text1"/>
                <w:sz w:val="20"/>
                <w:lang w:val="en"/>
              </w:rPr>
              <w:t>Content of competence</w:t>
            </w:r>
          </w:p>
        </w:tc>
        <w:tc>
          <w:tcPr>
            <w:tcW w:w="1418" w:type="dxa"/>
            <w:vMerge w:val="restart"/>
            <w:tcBorders>
              <w:left w:val="single" w:sz="4" w:space="0" w:color="auto"/>
            </w:tcBorders>
          </w:tcPr>
          <w:p w:rsidR="000F2320" w:rsidRPr="00731FE2" w:rsidRDefault="00731FE2" w:rsidP="007550F1">
            <w:pPr>
              <w:pStyle w:val="a3"/>
              <w:tabs>
                <w:tab w:val="center" w:pos="4677"/>
                <w:tab w:val="right" w:pos="9355"/>
              </w:tabs>
              <w:ind w:left="0"/>
              <w:rPr>
                <w:rFonts w:cs="Times New Roman"/>
                <w:color w:val="000000" w:themeColor="text1"/>
                <w:sz w:val="20"/>
                <w:lang w:val="en-US"/>
              </w:rPr>
            </w:pPr>
            <w:r w:rsidRPr="000F2320">
              <w:rPr>
                <w:rFonts w:cs="Times New Roman"/>
                <w:color w:val="000000" w:themeColor="text1"/>
                <w:sz w:val="20"/>
                <w:lang w:val="en"/>
              </w:rPr>
              <w:t>Code and name of the competence achievement indicator</w:t>
            </w:r>
          </w:p>
        </w:tc>
        <w:tc>
          <w:tcPr>
            <w:tcW w:w="5103" w:type="dxa"/>
            <w:gridSpan w:val="3"/>
            <w:tcBorders>
              <w:right w:val="single" w:sz="4" w:space="0" w:color="auto"/>
            </w:tcBorders>
          </w:tcPr>
          <w:p w:rsidR="000F2320" w:rsidRPr="00731FE2" w:rsidRDefault="00731FE2" w:rsidP="007550F1">
            <w:pPr>
              <w:pStyle w:val="a3"/>
              <w:tabs>
                <w:tab w:val="center" w:pos="4677"/>
                <w:tab w:val="right" w:pos="9355"/>
              </w:tabs>
              <w:ind w:left="0"/>
              <w:jc w:val="center"/>
              <w:rPr>
                <w:rFonts w:cs="Times New Roman"/>
                <w:color w:val="000000" w:themeColor="text1"/>
                <w:sz w:val="20"/>
                <w:lang w:val="en-US"/>
              </w:rPr>
            </w:pPr>
            <w:r w:rsidRPr="000F2320">
              <w:rPr>
                <w:rFonts w:cs="Times New Roman"/>
                <w:color w:val="000000" w:themeColor="text1"/>
                <w:sz w:val="20"/>
                <w:lang w:val="en"/>
              </w:rPr>
              <w:t>As a result of studying the discipline , students should:</w:t>
            </w:r>
          </w:p>
        </w:tc>
      </w:tr>
      <w:tr w:rsidR="00175936" w:rsidTr="0080322F">
        <w:trPr>
          <w:trHeight w:val="569"/>
        </w:trPr>
        <w:tc>
          <w:tcPr>
            <w:tcW w:w="426" w:type="dxa"/>
            <w:vMerge/>
            <w:tcBorders>
              <w:right w:val="single" w:sz="4" w:space="0" w:color="auto"/>
            </w:tcBorders>
          </w:tcPr>
          <w:p w:rsidR="000F2320" w:rsidRPr="00731FE2" w:rsidRDefault="000F2320" w:rsidP="007550F1">
            <w:pPr>
              <w:pStyle w:val="a3"/>
              <w:tabs>
                <w:tab w:val="center" w:pos="4677"/>
                <w:tab w:val="right" w:pos="9355"/>
              </w:tabs>
              <w:ind w:left="0"/>
              <w:rPr>
                <w:rFonts w:cs="Times New Roman"/>
                <w:color w:val="000000" w:themeColor="text1"/>
                <w:sz w:val="20"/>
                <w:lang w:val="en-US"/>
              </w:rPr>
            </w:pPr>
          </w:p>
        </w:tc>
        <w:tc>
          <w:tcPr>
            <w:tcW w:w="1134" w:type="dxa"/>
            <w:vMerge/>
            <w:tcBorders>
              <w:left w:val="single" w:sz="4" w:space="0" w:color="auto"/>
            </w:tcBorders>
          </w:tcPr>
          <w:p w:rsidR="000F2320" w:rsidRPr="00731FE2" w:rsidRDefault="000F2320" w:rsidP="007550F1">
            <w:pPr>
              <w:pStyle w:val="a3"/>
              <w:tabs>
                <w:tab w:val="center" w:pos="4677"/>
                <w:tab w:val="right" w:pos="9355"/>
              </w:tabs>
              <w:ind w:left="0"/>
              <w:rPr>
                <w:rFonts w:cs="Times New Roman"/>
                <w:color w:val="000000" w:themeColor="text1"/>
                <w:sz w:val="20"/>
                <w:lang w:val="en-US"/>
              </w:rPr>
            </w:pPr>
          </w:p>
        </w:tc>
        <w:tc>
          <w:tcPr>
            <w:tcW w:w="1842" w:type="dxa"/>
            <w:vMerge/>
            <w:tcBorders>
              <w:right w:val="single" w:sz="4" w:space="0" w:color="auto"/>
            </w:tcBorders>
          </w:tcPr>
          <w:p w:rsidR="000F2320" w:rsidRPr="00731FE2" w:rsidRDefault="000F2320" w:rsidP="007550F1">
            <w:pPr>
              <w:pStyle w:val="a3"/>
              <w:tabs>
                <w:tab w:val="center" w:pos="4677"/>
                <w:tab w:val="right" w:pos="9355"/>
              </w:tabs>
              <w:ind w:left="0"/>
              <w:rPr>
                <w:rFonts w:cs="Times New Roman"/>
                <w:color w:val="000000" w:themeColor="text1"/>
                <w:sz w:val="20"/>
                <w:lang w:val="en-US"/>
              </w:rPr>
            </w:pPr>
          </w:p>
        </w:tc>
        <w:tc>
          <w:tcPr>
            <w:tcW w:w="1418" w:type="dxa"/>
            <w:vMerge/>
            <w:tcBorders>
              <w:left w:val="single" w:sz="4" w:space="0" w:color="auto"/>
            </w:tcBorders>
          </w:tcPr>
          <w:p w:rsidR="000F2320" w:rsidRPr="00731FE2" w:rsidRDefault="000F2320" w:rsidP="007550F1">
            <w:pPr>
              <w:pStyle w:val="a3"/>
              <w:tabs>
                <w:tab w:val="center" w:pos="4677"/>
                <w:tab w:val="right" w:pos="9355"/>
              </w:tabs>
              <w:ind w:left="0"/>
              <w:rPr>
                <w:rFonts w:cs="Times New Roman"/>
                <w:color w:val="000000" w:themeColor="text1"/>
                <w:sz w:val="20"/>
                <w:lang w:val="en-US"/>
              </w:rPr>
            </w:pPr>
          </w:p>
        </w:tc>
        <w:tc>
          <w:tcPr>
            <w:tcW w:w="1701" w:type="dxa"/>
            <w:vAlign w:val="center"/>
          </w:tcPr>
          <w:p w:rsidR="000F2320" w:rsidRPr="000F2320" w:rsidRDefault="00731FE2" w:rsidP="007550F1">
            <w:pPr>
              <w:pStyle w:val="a3"/>
              <w:tabs>
                <w:tab w:val="center" w:pos="4677"/>
                <w:tab w:val="right" w:pos="9355"/>
              </w:tabs>
              <w:ind w:left="0"/>
              <w:jc w:val="center"/>
              <w:rPr>
                <w:rFonts w:cs="Times New Roman"/>
                <w:color w:val="000000" w:themeColor="text1"/>
                <w:sz w:val="20"/>
              </w:rPr>
            </w:pPr>
            <w:r w:rsidRPr="000F2320">
              <w:rPr>
                <w:rFonts w:cs="Times New Roman"/>
                <w:color w:val="000000" w:themeColor="text1"/>
                <w:sz w:val="20"/>
                <w:lang w:val="en"/>
              </w:rPr>
              <w:t>To know</w:t>
            </w:r>
          </w:p>
        </w:tc>
        <w:tc>
          <w:tcPr>
            <w:tcW w:w="1701" w:type="dxa"/>
            <w:vAlign w:val="center"/>
          </w:tcPr>
          <w:p w:rsidR="000F2320" w:rsidRPr="000F2320" w:rsidRDefault="00731FE2" w:rsidP="007550F1">
            <w:pPr>
              <w:pStyle w:val="a3"/>
              <w:tabs>
                <w:tab w:val="center" w:pos="4677"/>
                <w:tab w:val="right" w:pos="9355"/>
              </w:tabs>
              <w:ind w:left="0"/>
              <w:jc w:val="center"/>
              <w:rPr>
                <w:rFonts w:cs="Times New Roman"/>
                <w:color w:val="000000" w:themeColor="text1"/>
                <w:sz w:val="20"/>
              </w:rPr>
            </w:pPr>
            <w:r w:rsidRPr="000F2320">
              <w:rPr>
                <w:rFonts w:cs="Times New Roman"/>
                <w:color w:val="000000" w:themeColor="text1"/>
                <w:sz w:val="20"/>
                <w:lang w:val="en"/>
              </w:rPr>
              <w:t>Be able to</w:t>
            </w:r>
          </w:p>
        </w:tc>
        <w:tc>
          <w:tcPr>
            <w:tcW w:w="1701" w:type="dxa"/>
            <w:tcBorders>
              <w:right w:val="single" w:sz="4" w:space="0" w:color="auto"/>
            </w:tcBorders>
            <w:vAlign w:val="center"/>
          </w:tcPr>
          <w:p w:rsidR="000F2320" w:rsidRPr="000F2320" w:rsidRDefault="00731FE2" w:rsidP="007550F1">
            <w:pPr>
              <w:pStyle w:val="a3"/>
              <w:tabs>
                <w:tab w:val="center" w:pos="4677"/>
                <w:tab w:val="right" w:pos="9355"/>
              </w:tabs>
              <w:ind w:left="0"/>
              <w:jc w:val="center"/>
              <w:rPr>
                <w:rFonts w:cs="Times New Roman"/>
                <w:color w:val="000000" w:themeColor="text1"/>
                <w:sz w:val="20"/>
              </w:rPr>
            </w:pPr>
            <w:r w:rsidRPr="000F2320">
              <w:rPr>
                <w:rFonts w:cs="Times New Roman"/>
                <w:color w:val="000000" w:themeColor="text1"/>
                <w:sz w:val="20"/>
                <w:lang w:val="en"/>
              </w:rPr>
              <w:t>Own</w:t>
            </w:r>
          </w:p>
        </w:tc>
      </w:tr>
      <w:tr w:rsidR="00175936" w:rsidRPr="000951DA" w:rsidTr="0080322F">
        <w:trPr>
          <w:trHeight w:val="699"/>
        </w:trPr>
        <w:tc>
          <w:tcPr>
            <w:tcW w:w="426" w:type="dxa"/>
            <w:tcBorders>
              <w:right w:val="single" w:sz="4" w:space="0" w:color="auto"/>
            </w:tcBorders>
          </w:tcPr>
          <w:p w:rsidR="000F2320" w:rsidRPr="000F2320" w:rsidRDefault="00731FE2" w:rsidP="007550F1">
            <w:pPr>
              <w:pStyle w:val="a3"/>
              <w:tabs>
                <w:tab w:val="center" w:pos="4677"/>
                <w:tab w:val="right" w:pos="9355"/>
              </w:tabs>
              <w:ind w:left="0"/>
              <w:jc w:val="both"/>
              <w:rPr>
                <w:rFonts w:cs="Times New Roman"/>
                <w:color w:val="000000" w:themeColor="text1"/>
                <w:sz w:val="20"/>
              </w:rPr>
            </w:pPr>
            <w:r w:rsidRPr="000F2320">
              <w:rPr>
                <w:rFonts w:cs="Times New Roman"/>
                <w:color w:val="000000" w:themeColor="text1"/>
                <w:sz w:val="20"/>
                <w:lang w:val="en"/>
              </w:rPr>
              <w:t>1.</w:t>
            </w:r>
          </w:p>
        </w:tc>
        <w:tc>
          <w:tcPr>
            <w:tcW w:w="1134" w:type="dxa"/>
            <w:tcBorders>
              <w:left w:val="single" w:sz="4" w:space="0" w:color="auto"/>
            </w:tcBorders>
          </w:tcPr>
          <w:p w:rsidR="000F2320" w:rsidRPr="000F2320" w:rsidRDefault="00731FE2" w:rsidP="007550F1">
            <w:pPr>
              <w:pStyle w:val="a3"/>
              <w:tabs>
                <w:tab w:val="center" w:pos="4677"/>
                <w:tab w:val="right" w:pos="9355"/>
              </w:tabs>
              <w:ind w:left="0"/>
              <w:rPr>
                <w:rFonts w:cs="Times New Roman"/>
                <w:color w:val="000000" w:themeColor="text1"/>
                <w:sz w:val="20"/>
              </w:rPr>
            </w:pPr>
            <w:r w:rsidRPr="000F2320">
              <w:rPr>
                <w:rFonts w:cs="Times New Roman"/>
                <w:color w:val="000000" w:themeColor="text1"/>
                <w:sz w:val="20"/>
                <w:lang w:val="en"/>
              </w:rPr>
              <w:t>UK-8</w:t>
            </w:r>
          </w:p>
          <w:p w:rsidR="000F2320" w:rsidRPr="000F2320" w:rsidRDefault="00731FE2" w:rsidP="007550F1">
            <w:pPr>
              <w:pStyle w:val="a3"/>
              <w:tabs>
                <w:tab w:val="center" w:pos="4677"/>
                <w:tab w:val="right" w:pos="9355"/>
              </w:tabs>
              <w:ind w:left="0"/>
              <w:rPr>
                <w:rFonts w:cs="Times New Roman"/>
                <w:color w:val="000000" w:themeColor="text1"/>
                <w:sz w:val="20"/>
              </w:rPr>
            </w:pPr>
            <w:r w:rsidRPr="000F2320">
              <w:rPr>
                <w:rFonts w:cs="Times New Roman"/>
                <w:color w:val="000000" w:themeColor="text1"/>
                <w:sz w:val="20"/>
                <w:lang w:val="en"/>
              </w:rPr>
              <w:t>"Life safety"</w:t>
            </w:r>
          </w:p>
        </w:tc>
        <w:tc>
          <w:tcPr>
            <w:tcW w:w="1842" w:type="dxa"/>
            <w:tcBorders>
              <w:right w:val="single" w:sz="4" w:space="0" w:color="auto"/>
            </w:tcBorders>
          </w:tcPr>
          <w:p w:rsidR="000F2320" w:rsidRPr="00731FE2" w:rsidRDefault="00731FE2" w:rsidP="007550F1">
            <w:pPr>
              <w:pStyle w:val="a3"/>
              <w:tabs>
                <w:tab w:val="center" w:pos="4677"/>
                <w:tab w:val="right" w:pos="9355"/>
              </w:tabs>
              <w:ind w:left="0"/>
              <w:rPr>
                <w:rFonts w:cs="Times New Roman"/>
                <w:color w:val="000000" w:themeColor="text1"/>
                <w:sz w:val="20"/>
                <w:lang w:val="en-US"/>
              </w:rPr>
            </w:pPr>
            <w:r w:rsidRPr="000F2320">
              <w:rPr>
                <w:rFonts w:cs="Times New Roman"/>
                <w:sz w:val="20"/>
                <w:lang w:val="en"/>
              </w:rPr>
              <w:t xml:space="preserve">Is able to create and maintain safe living conditions in everyday life and in professional activities for the preservation of the natural environment, ensuring </w:t>
            </w:r>
            <w:r w:rsidRPr="000F2320">
              <w:rPr>
                <w:rFonts w:cs="Times New Roman"/>
                <w:sz w:val="20"/>
                <w:lang w:val="en"/>
              </w:rPr>
              <w:lastRenderedPageBreak/>
              <w:t>sustainable development of society, including in the event of a threat and occurrence of emergencies and military conflicts</w:t>
            </w:r>
          </w:p>
        </w:tc>
        <w:tc>
          <w:tcPr>
            <w:tcW w:w="1418" w:type="dxa"/>
            <w:tcBorders>
              <w:left w:val="single" w:sz="4" w:space="0" w:color="auto"/>
            </w:tcBorders>
          </w:tcPr>
          <w:p w:rsidR="0047585B" w:rsidRPr="00731FE2" w:rsidRDefault="00731FE2" w:rsidP="0047585B">
            <w:pPr>
              <w:pStyle w:val="a3"/>
              <w:ind w:left="0"/>
              <w:rPr>
                <w:rFonts w:cs="Times New Roman"/>
                <w:color w:val="000000" w:themeColor="text1"/>
                <w:sz w:val="20"/>
                <w:lang w:val="en-US"/>
              </w:rPr>
            </w:pPr>
            <w:r>
              <w:rPr>
                <w:rFonts w:cs="Times New Roman"/>
                <w:color w:val="000000" w:themeColor="text1"/>
                <w:sz w:val="20"/>
                <w:lang w:val="en"/>
              </w:rPr>
              <w:lastRenderedPageBreak/>
              <w:t xml:space="preserve">IUK – 8.1 is able to apply the provisions of the general military Regulations in the daily activities of the unit, manage the </w:t>
            </w:r>
            <w:r>
              <w:rPr>
                <w:rFonts w:cs="Times New Roman"/>
                <w:color w:val="000000" w:themeColor="text1"/>
                <w:sz w:val="20"/>
                <w:lang w:val="en"/>
              </w:rPr>
              <w:lastRenderedPageBreak/>
              <w:t>formations and use regular small arms.</w:t>
            </w:r>
          </w:p>
          <w:p w:rsidR="0047585B" w:rsidRPr="00731FE2" w:rsidRDefault="00731FE2" w:rsidP="0047585B">
            <w:pPr>
              <w:pStyle w:val="a3"/>
              <w:ind w:left="0"/>
              <w:rPr>
                <w:rFonts w:cs="Times New Roman"/>
                <w:color w:val="000000" w:themeColor="text1"/>
                <w:sz w:val="20"/>
                <w:lang w:val="en-US"/>
              </w:rPr>
            </w:pPr>
            <w:r>
              <w:rPr>
                <w:rFonts w:cs="Times New Roman"/>
                <w:color w:val="000000" w:themeColor="text1"/>
                <w:sz w:val="20"/>
                <w:lang w:val="en"/>
              </w:rPr>
              <w:t>IUK – 8.2 is able to conduct combined arms combat as part of a unit.</w:t>
            </w:r>
          </w:p>
          <w:p w:rsidR="0047585B" w:rsidRPr="00731FE2" w:rsidRDefault="00731FE2" w:rsidP="0047585B">
            <w:pPr>
              <w:pStyle w:val="a3"/>
              <w:ind w:left="0"/>
              <w:rPr>
                <w:rFonts w:cs="Times New Roman"/>
                <w:color w:val="000000" w:themeColor="text1"/>
                <w:sz w:val="20"/>
                <w:lang w:val="en-US"/>
              </w:rPr>
            </w:pPr>
            <w:r>
              <w:rPr>
                <w:rFonts w:cs="Times New Roman"/>
                <w:color w:val="000000" w:themeColor="text1"/>
                <w:sz w:val="20"/>
                <w:lang w:val="en"/>
              </w:rPr>
              <w:t>IUK – 8.3 is able to perform assigned tasks in conditions of HCB infection.</w:t>
            </w:r>
          </w:p>
          <w:p w:rsidR="0047585B" w:rsidRPr="00731FE2" w:rsidRDefault="00731FE2" w:rsidP="0047585B">
            <w:pPr>
              <w:pStyle w:val="a3"/>
              <w:ind w:left="0"/>
              <w:rPr>
                <w:rFonts w:cs="Times New Roman"/>
                <w:color w:val="000000" w:themeColor="text1"/>
                <w:sz w:val="20"/>
                <w:lang w:val="en-US"/>
              </w:rPr>
            </w:pPr>
            <w:r>
              <w:rPr>
                <w:rFonts w:cs="Times New Roman"/>
                <w:color w:val="000000" w:themeColor="text1"/>
                <w:sz w:val="20"/>
                <w:lang w:val="en"/>
              </w:rPr>
              <w:t>IUK-8.4 is able to use topographic maps.</w:t>
            </w:r>
          </w:p>
          <w:p w:rsidR="0047585B" w:rsidRPr="00731FE2" w:rsidRDefault="00731FE2" w:rsidP="0047585B">
            <w:pPr>
              <w:pStyle w:val="a3"/>
              <w:ind w:left="0"/>
              <w:rPr>
                <w:rFonts w:cs="Times New Roman"/>
                <w:color w:val="000000" w:themeColor="text1"/>
                <w:sz w:val="20"/>
                <w:lang w:val="en-US"/>
              </w:rPr>
            </w:pPr>
            <w:r>
              <w:rPr>
                <w:rFonts w:cs="Times New Roman"/>
                <w:color w:val="000000" w:themeColor="text1"/>
                <w:sz w:val="20"/>
                <w:lang w:val="en"/>
              </w:rPr>
              <w:t>IUK-8.5 is able to provide first aid for wounds and injuries.</w:t>
            </w:r>
          </w:p>
          <w:p w:rsidR="000F2320" w:rsidRPr="00731FE2" w:rsidRDefault="00731FE2" w:rsidP="0047585B">
            <w:pPr>
              <w:pStyle w:val="a3"/>
              <w:tabs>
                <w:tab w:val="center" w:pos="4677"/>
                <w:tab w:val="right" w:pos="9355"/>
              </w:tabs>
              <w:ind w:left="0"/>
              <w:rPr>
                <w:rFonts w:cs="Times New Roman"/>
                <w:color w:val="000000" w:themeColor="text1"/>
                <w:sz w:val="20"/>
                <w:lang w:val="en-US"/>
              </w:rPr>
            </w:pPr>
            <w:r>
              <w:rPr>
                <w:rFonts w:cs="Times New Roman"/>
                <w:color w:val="000000" w:themeColor="text1"/>
                <w:sz w:val="20"/>
                <w:lang w:val="en"/>
              </w:rPr>
              <w:t>IUK-8.6 Has a high sense of patriotism, considers the protection of the Motherland his duty and duty</w:t>
            </w:r>
          </w:p>
        </w:tc>
        <w:tc>
          <w:tcPr>
            <w:tcW w:w="1701" w:type="dxa"/>
          </w:tcPr>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lastRenderedPageBreak/>
              <w:t xml:space="preserve">•the main provisions of the general military charters of the Armed Forces of the Russian Federation;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•organization of internal order in the department;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lastRenderedPageBreak/>
              <w:t xml:space="preserve">•the main provisions of the Course of shooting from small arms;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•the device of small arms, ammunition and hand grenades;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•purpose, tasks and organizational and staff structure of combined arms units;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•the main factors determining the nature, organization and methods of conducting modern combined arms combat;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•general information about nuclear, chemical and biological weapons, their means of use;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•rules of conduct and preventive measures in conditions of contamination with radioactive, toxic substances and bacterial agents;</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•tactical properties of the terrain, their impact on the actions of units in a combat situation;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•purpose, nomenclature and conventional signs of topographic maps;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•basic methods and means of first aid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help with injuries and injuries;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•trends and features of the development of modern international relations, the place and role of Russia in a multipolar world, the main </w:t>
            </w:r>
            <w:r w:rsidRPr="000E0BC1">
              <w:rPr>
                <w:rFonts w:ascii="Times New Roman" w:hAnsi="Times New Roman" w:cs="Times New Roman"/>
                <w:color w:val="000000" w:themeColor="text1"/>
                <w:sz w:val="20"/>
                <w:lang w:val="en"/>
              </w:rPr>
              <w:lastRenderedPageBreak/>
              <w:t xml:space="preserve">directions of socio-economic, political and military-technical development of the country;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the main provisions of the Military Doctrine of the Russian Federation;</w:t>
            </w:r>
          </w:p>
          <w:p w:rsidR="000F2320" w:rsidRPr="00731FE2" w:rsidRDefault="00731FE2" w:rsidP="000E0BC1">
            <w:pPr>
              <w:tabs>
                <w:tab w:val="center" w:pos="4677"/>
                <w:tab w:val="right" w:pos="9355"/>
              </w:tabs>
              <w:spacing w:after="0" w:line="240" w:lineRule="auto"/>
              <w:rPr>
                <w:rFonts w:ascii="Times New Roman" w:hAnsi="Times New Roman" w:cs="Times New Roman"/>
                <w:sz w:val="20"/>
                <w:lang w:val="en-US"/>
              </w:rPr>
            </w:pPr>
            <w:r w:rsidRPr="000E0BC1">
              <w:rPr>
                <w:rFonts w:ascii="Times New Roman" w:hAnsi="Times New Roman" w:cs="Times New Roman"/>
                <w:color w:val="000000" w:themeColor="text1"/>
                <w:sz w:val="20"/>
                <w:lang w:val="en"/>
              </w:rPr>
              <w:t>• legal status and procedure of military service</w:t>
            </w:r>
            <w:r w:rsidRPr="00602D7E">
              <w:rPr>
                <w:rFonts w:cs="Times New Roman"/>
                <w:color w:val="000000" w:themeColor="text1"/>
                <w:sz w:val="20"/>
                <w:lang w:val="en"/>
              </w:rPr>
              <w:t>;</w:t>
            </w:r>
          </w:p>
          <w:p w:rsidR="000F2320" w:rsidRPr="00731FE2" w:rsidRDefault="000F2320" w:rsidP="007550F1">
            <w:pPr>
              <w:pStyle w:val="a3"/>
              <w:tabs>
                <w:tab w:val="center" w:pos="4677"/>
                <w:tab w:val="right" w:pos="9355"/>
              </w:tabs>
              <w:ind w:left="0"/>
              <w:rPr>
                <w:rFonts w:cs="Times New Roman"/>
                <w:color w:val="000000" w:themeColor="text1"/>
                <w:sz w:val="20"/>
                <w:lang w:val="en-US"/>
              </w:rPr>
            </w:pPr>
          </w:p>
        </w:tc>
        <w:tc>
          <w:tcPr>
            <w:tcW w:w="1701" w:type="dxa"/>
          </w:tcPr>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lastRenderedPageBreak/>
              <w:t xml:space="preserve">•correctly apply and implement the provisions of the general military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statutes of the Armed Forces of the Russian Federation;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lastRenderedPageBreak/>
              <w:t xml:space="preserve">•carry out disassembly and assembly of the machine gun (AK-74) and pistol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(PM), preparation for the combat use of hand grenades;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•equip a shooting position with small arms;</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 perform radiation, chemical and biological protection measures;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•read topographic maps of various nomenclature; evaluate international military-political and domestic events and facts from the position of a patriot of his Fatherland;</w:t>
            </w:r>
          </w:p>
          <w:p w:rsidR="000F2320" w:rsidRPr="00731FE2" w:rsidRDefault="00731FE2" w:rsidP="000E0BC1">
            <w:pPr>
              <w:tabs>
                <w:tab w:val="center" w:pos="4677"/>
                <w:tab w:val="right" w:pos="9355"/>
              </w:tabs>
              <w:spacing w:after="0" w:line="240" w:lineRule="auto"/>
              <w:rPr>
                <w:rFonts w:cs="Times New Roman"/>
                <w:color w:val="000000" w:themeColor="text1"/>
                <w:sz w:val="20"/>
                <w:lang w:val="en-US"/>
              </w:rPr>
            </w:pPr>
            <w:r w:rsidRPr="000E0BC1">
              <w:rPr>
                <w:rFonts w:ascii="Times New Roman" w:hAnsi="Times New Roman" w:cs="Times New Roman"/>
                <w:color w:val="000000" w:themeColor="text1"/>
                <w:sz w:val="20"/>
                <w:lang w:val="en"/>
              </w:rPr>
              <w:t>•apply the provisions of regulatory legal acts;</w:t>
            </w:r>
          </w:p>
        </w:tc>
        <w:tc>
          <w:tcPr>
            <w:tcW w:w="1701" w:type="dxa"/>
          </w:tcPr>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vertAlign w:val="subscript"/>
                <w:lang w:val="en"/>
              </w:rPr>
              <w:lastRenderedPageBreak/>
              <w:t>*</w:t>
            </w:r>
            <w:r w:rsidRPr="000E0BC1">
              <w:rPr>
                <w:rFonts w:ascii="Times New Roman" w:hAnsi="Times New Roman" w:cs="Times New Roman"/>
                <w:color w:val="000000" w:themeColor="text1"/>
                <w:sz w:val="20"/>
                <w:lang w:val="en"/>
              </w:rPr>
              <w:t xml:space="preserve">drill techniques on the spot and in motion;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lang w:val="en"/>
              </w:rPr>
              <w:t xml:space="preserve">platoon formation management skills;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vertAlign w:val="subscript"/>
                <w:lang w:val="en"/>
              </w:rPr>
              <w:t>*</w:t>
            </w:r>
            <w:r w:rsidRPr="000E0BC1">
              <w:rPr>
                <w:rFonts w:ascii="Times New Roman" w:hAnsi="Times New Roman" w:cs="Times New Roman"/>
                <w:color w:val="000000" w:themeColor="text1"/>
                <w:sz w:val="20"/>
                <w:lang w:val="en"/>
              </w:rPr>
              <w:t xml:space="preserve">small arms shooting skills;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vertAlign w:val="subscript"/>
                <w:lang w:val="en"/>
              </w:rPr>
              <w:t>*</w:t>
            </w:r>
            <w:r w:rsidRPr="000E0BC1">
              <w:rPr>
                <w:rFonts w:ascii="Times New Roman" w:hAnsi="Times New Roman" w:cs="Times New Roman"/>
                <w:color w:val="000000" w:themeColor="text1"/>
                <w:sz w:val="20"/>
                <w:lang w:val="en"/>
              </w:rPr>
              <w:t xml:space="preserve"> skills of preparation for </w:t>
            </w:r>
            <w:r w:rsidRPr="000E0BC1">
              <w:rPr>
                <w:rFonts w:ascii="Times New Roman" w:hAnsi="Times New Roman" w:cs="Times New Roman"/>
                <w:color w:val="000000" w:themeColor="text1"/>
                <w:sz w:val="20"/>
                <w:lang w:val="en"/>
              </w:rPr>
              <w:lastRenderedPageBreak/>
              <w:t>the conduct of combined arms combat;</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vertAlign w:val="subscript"/>
                <w:lang w:val="en"/>
              </w:rPr>
              <w:t>*</w:t>
            </w:r>
            <w:r w:rsidRPr="000E0BC1">
              <w:rPr>
                <w:rFonts w:ascii="Times New Roman" w:hAnsi="Times New Roman" w:cs="Times New Roman"/>
                <w:color w:val="000000" w:themeColor="text1"/>
                <w:sz w:val="20"/>
                <w:lang w:val="en"/>
              </w:rPr>
              <w:t xml:space="preserve">skills in the use of personal protective equipment; </w:t>
            </w:r>
          </w:p>
          <w:p w:rsidR="000E0BC1" w:rsidRPr="00731FE2" w:rsidRDefault="00731FE2" w:rsidP="000E0BC1">
            <w:pPr>
              <w:spacing w:after="0" w:line="240" w:lineRule="auto"/>
              <w:rPr>
                <w:rFonts w:ascii="Times New Roman" w:hAnsi="Times New Roman" w:cs="Times New Roman"/>
                <w:color w:val="000000" w:themeColor="text1"/>
                <w:sz w:val="20"/>
                <w:lang w:val="en-US"/>
              </w:rPr>
            </w:pPr>
            <w:r w:rsidRPr="000E0BC1">
              <w:rPr>
                <w:rFonts w:ascii="Times New Roman" w:hAnsi="Times New Roman" w:cs="Times New Roman"/>
                <w:color w:val="000000" w:themeColor="text1"/>
                <w:sz w:val="20"/>
                <w:vertAlign w:val="subscript"/>
                <w:lang w:val="en"/>
              </w:rPr>
              <w:t>*</w:t>
            </w:r>
            <w:r w:rsidRPr="000E0BC1">
              <w:rPr>
                <w:rFonts w:ascii="Times New Roman" w:hAnsi="Times New Roman" w:cs="Times New Roman"/>
                <w:color w:val="000000" w:themeColor="text1"/>
                <w:sz w:val="20"/>
                <w:lang w:val="en"/>
              </w:rPr>
              <w:t xml:space="preserve">skills of orientation on the terrain on the map and without a map; </w:t>
            </w:r>
          </w:p>
          <w:p w:rsidR="000F2320" w:rsidRPr="00731FE2" w:rsidRDefault="00731FE2" w:rsidP="000E0BC1">
            <w:pPr>
              <w:pStyle w:val="a3"/>
              <w:tabs>
                <w:tab w:val="center" w:pos="4677"/>
                <w:tab w:val="right" w:pos="9355"/>
              </w:tabs>
              <w:ind w:left="0"/>
              <w:rPr>
                <w:rFonts w:cs="Times New Roman"/>
                <w:color w:val="000000" w:themeColor="text1"/>
                <w:sz w:val="20"/>
                <w:lang w:val="en-US"/>
              </w:rPr>
            </w:pPr>
            <w:r w:rsidRPr="000E0BC1">
              <w:rPr>
                <w:rFonts w:cs="Times New Roman"/>
                <w:color w:val="000000" w:themeColor="text1"/>
                <w:sz w:val="20"/>
                <w:vertAlign w:val="subscript"/>
                <w:lang w:val="en"/>
              </w:rPr>
              <w:t>*</w:t>
            </w:r>
            <w:r w:rsidRPr="000E0BC1">
              <w:rPr>
                <w:rFonts w:cs="Times New Roman"/>
                <w:color w:val="000000" w:themeColor="text1"/>
                <w:sz w:val="20"/>
                <w:lang w:val="en"/>
              </w:rPr>
              <w:t xml:space="preserve"> skills in the use of individual means of medical protection and improvised means to provide first aid for wounds and injuries; </w:t>
            </w:r>
            <w:r w:rsidRPr="000E0BC1">
              <w:rPr>
                <w:rFonts w:cs="Times New Roman"/>
                <w:color w:val="000000" w:themeColor="text1"/>
                <w:sz w:val="20"/>
                <w:vertAlign w:val="subscript"/>
                <w:lang w:val="en"/>
              </w:rPr>
              <w:t>*</w:t>
            </w:r>
            <w:r w:rsidRPr="000E0BC1">
              <w:rPr>
                <w:rFonts w:cs="Times New Roman"/>
                <w:color w:val="000000" w:themeColor="text1"/>
                <w:sz w:val="20"/>
                <w:lang w:val="en"/>
              </w:rPr>
              <w:t xml:space="preserve"> skills in working with regulatory documents.</w:t>
            </w:r>
          </w:p>
        </w:tc>
      </w:tr>
    </w:tbl>
    <w:p w:rsidR="00B402EC" w:rsidRPr="00731FE2" w:rsidRDefault="00731FE2" w:rsidP="00ED18F6">
      <w:pPr>
        <w:rPr>
          <w:rFonts w:ascii="Times New Roman" w:hAnsi="Times New Roman" w:cs="Times New Roman"/>
          <w:b/>
          <w:color w:val="FF0000"/>
          <w:sz w:val="20"/>
          <w:szCs w:val="20"/>
          <w:lang w:val="en-US"/>
        </w:rPr>
      </w:pPr>
      <w:r w:rsidRPr="00731FE2">
        <w:rPr>
          <w:rFonts w:ascii="Times New Roman" w:hAnsi="Times New Roman" w:cs="Times New Roman"/>
          <w:b/>
          <w:color w:val="FF0000"/>
          <w:sz w:val="20"/>
          <w:szCs w:val="20"/>
          <w:lang w:val="en-US"/>
        </w:rPr>
        <w:lastRenderedPageBreak/>
        <w:t xml:space="preserve">   </w:t>
      </w:r>
    </w:p>
    <w:p w:rsidR="00BB7DB1" w:rsidRPr="00731FE2" w:rsidRDefault="00063F19" w:rsidP="00063F19">
      <w:pPr>
        <w:rPr>
          <w:rFonts w:ascii="Times New Roman" w:hAnsi="Times New Roman" w:cs="Times New Roman"/>
          <w:b/>
          <w:sz w:val="24"/>
          <w:szCs w:val="24"/>
          <w:lang w:val="en-US"/>
        </w:rPr>
      </w:pPr>
      <w:r>
        <w:rPr>
          <w:rFonts w:ascii="Times New Roman" w:hAnsi="Times New Roman" w:cs="Times New Roman"/>
          <w:b/>
          <w:sz w:val="24"/>
          <w:szCs w:val="24"/>
          <w:lang w:val="en"/>
        </w:rPr>
        <w:t xml:space="preserve">                5. The scope of the academic discipline and types of academic work.</w:t>
      </w:r>
    </w:p>
    <w:tbl>
      <w:tblPr>
        <w:tblStyle w:val="a5"/>
        <w:tblW w:w="5103" w:type="pct"/>
        <w:tblLook w:val="04A0" w:firstRow="1" w:lastRow="0" w:firstColumn="1" w:lastColumn="0" w:noHBand="0" w:noVBand="1"/>
      </w:tblPr>
      <w:tblGrid>
        <w:gridCol w:w="3420"/>
        <w:gridCol w:w="1599"/>
        <w:gridCol w:w="1728"/>
        <w:gridCol w:w="2791"/>
      </w:tblGrid>
      <w:tr w:rsidR="00175936" w:rsidRPr="000951DA" w:rsidTr="0092646F">
        <w:trPr>
          <w:trHeight w:val="511"/>
        </w:trPr>
        <w:tc>
          <w:tcPr>
            <w:tcW w:w="1793" w:type="pct"/>
            <w:vMerge w:val="restart"/>
          </w:tcPr>
          <w:p w:rsidR="00462525" w:rsidRPr="006C70A3" w:rsidRDefault="00731FE2" w:rsidP="00FF2406">
            <w:pPr>
              <w:jc w:val="center"/>
              <w:rPr>
                <w:color w:val="000000"/>
                <w:sz w:val="20"/>
              </w:rPr>
            </w:pPr>
            <w:r w:rsidRPr="006C70A3">
              <w:rPr>
                <w:color w:val="000000"/>
                <w:sz w:val="20"/>
                <w:lang w:val="en"/>
              </w:rPr>
              <w:t>Types of educational work</w:t>
            </w:r>
          </w:p>
        </w:tc>
        <w:tc>
          <w:tcPr>
            <w:tcW w:w="1744" w:type="pct"/>
            <w:gridSpan w:val="2"/>
            <w:tcBorders>
              <w:right w:val="single" w:sz="4" w:space="0" w:color="auto"/>
            </w:tcBorders>
          </w:tcPr>
          <w:p w:rsidR="00462525" w:rsidRPr="006C70A3" w:rsidRDefault="00731FE2" w:rsidP="00FF2406">
            <w:pPr>
              <w:jc w:val="center"/>
              <w:rPr>
                <w:color w:val="000000"/>
                <w:sz w:val="20"/>
              </w:rPr>
            </w:pPr>
            <w:r w:rsidRPr="006C70A3">
              <w:rPr>
                <w:color w:val="000000"/>
                <w:sz w:val="20"/>
                <w:lang w:val="en"/>
              </w:rPr>
              <w:t>Labor intensity</w:t>
            </w:r>
          </w:p>
        </w:tc>
        <w:tc>
          <w:tcPr>
            <w:tcW w:w="1463" w:type="pct"/>
            <w:tcBorders>
              <w:left w:val="single" w:sz="4" w:space="0" w:color="auto"/>
            </w:tcBorders>
          </w:tcPr>
          <w:p w:rsidR="00462525" w:rsidRPr="00731FE2" w:rsidRDefault="00731FE2" w:rsidP="00FF2406">
            <w:pPr>
              <w:jc w:val="center"/>
              <w:rPr>
                <w:color w:val="000000"/>
                <w:sz w:val="20"/>
                <w:lang w:val="en-US"/>
              </w:rPr>
            </w:pPr>
            <w:r w:rsidRPr="006C70A3">
              <w:rPr>
                <w:color w:val="000000"/>
                <w:sz w:val="20"/>
                <w:lang w:val="en"/>
              </w:rPr>
              <w:t>Labor intensity by semester</w:t>
            </w:r>
          </w:p>
          <w:p w:rsidR="00462525" w:rsidRPr="00731FE2" w:rsidRDefault="00731FE2" w:rsidP="00FF2406">
            <w:pPr>
              <w:jc w:val="center"/>
              <w:rPr>
                <w:color w:val="000000"/>
                <w:sz w:val="20"/>
                <w:lang w:val="en-US"/>
              </w:rPr>
            </w:pPr>
            <w:r w:rsidRPr="006C70A3">
              <w:rPr>
                <w:color w:val="000000"/>
                <w:sz w:val="20"/>
                <w:lang w:val="en"/>
              </w:rPr>
              <w:t>(AH)</w:t>
            </w:r>
          </w:p>
        </w:tc>
      </w:tr>
      <w:tr w:rsidR="00175936" w:rsidTr="0092646F">
        <w:trPr>
          <w:trHeight w:val="149"/>
        </w:trPr>
        <w:tc>
          <w:tcPr>
            <w:tcW w:w="1793" w:type="pct"/>
            <w:vMerge/>
          </w:tcPr>
          <w:p w:rsidR="00462525" w:rsidRPr="00731FE2" w:rsidRDefault="00462525" w:rsidP="00FF2406">
            <w:pPr>
              <w:rPr>
                <w:b/>
                <w:color w:val="000000"/>
                <w:sz w:val="20"/>
                <w:lang w:val="en-US"/>
              </w:rPr>
            </w:pPr>
          </w:p>
        </w:tc>
        <w:tc>
          <w:tcPr>
            <w:tcW w:w="838" w:type="pct"/>
          </w:tcPr>
          <w:p w:rsidR="00462525" w:rsidRPr="00731FE2" w:rsidRDefault="00731FE2" w:rsidP="00FF2406">
            <w:pPr>
              <w:jc w:val="center"/>
              <w:rPr>
                <w:color w:val="000000"/>
                <w:sz w:val="20"/>
                <w:lang w:val="en-US"/>
              </w:rPr>
            </w:pPr>
            <w:r w:rsidRPr="006C70A3">
              <w:rPr>
                <w:color w:val="000000"/>
                <w:sz w:val="20"/>
                <w:lang w:val="en"/>
              </w:rPr>
              <w:t>Volume in</w:t>
            </w:r>
          </w:p>
          <w:p w:rsidR="00462525" w:rsidRPr="00731FE2" w:rsidRDefault="00731FE2" w:rsidP="00FF2406">
            <w:pPr>
              <w:jc w:val="center"/>
              <w:rPr>
                <w:color w:val="000000"/>
                <w:sz w:val="20"/>
                <w:lang w:val="en-US"/>
              </w:rPr>
            </w:pPr>
            <w:r w:rsidRPr="006C70A3">
              <w:rPr>
                <w:color w:val="000000"/>
                <w:sz w:val="20"/>
                <w:lang w:val="en"/>
              </w:rPr>
              <w:t>credits</w:t>
            </w:r>
          </w:p>
          <w:p w:rsidR="00462525" w:rsidRPr="00731FE2" w:rsidRDefault="00654796" w:rsidP="00FF2406">
            <w:pPr>
              <w:jc w:val="center"/>
              <w:rPr>
                <w:color w:val="000000"/>
                <w:sz w:val="20"/>
                <w:lang w:val="en-US"/>
              </w:rPr>
            </w:pPr>
            <w:r>
              <w:rPr>
                <w:color w:val="000000"/>
                <w:sz w:val="20"/>
                <w:lang w:val="en"/>
              </w:rPr>
              <w:t>units (CU</w:t>
            </w:r>
            <w:r w:rsidR="00731FE2" w:rsidRPr="006C70A3">
              <w:rPr>
                <w:color w:val="000000"/>
                <w:sz w:val="20"/>
                <w:lang w:val="en"/>
              </w:rPr>
              <w:t>)</w:t>
            </w:r>
          </w:p>
        </w:tc>
        <w:tc>
          <w:tcPr>
            <w:tcW w:w="906" w:type="pct"/>
            <w:tcBorders>
              <w:right w:val="single" w:sz="4" w:space="0" w:color="auto"/>
            </w:tcBorders>
          </w:tcPr>
          <w:p w:rsidR="00462525" w:rsidRPr="00731FE2" w:rsidRDefault="00731FE2" w:rsidP="00FF2406">
            <w:pPr>
              <w:jc w:val="center"/>
              <w:rPr>
                <w:color w:val="000000"/>
                <w:sz w:val="20"/>
                <w:lang w:val="en-US"/>
              </w:rPr>
            </w:pPr>
            <w:r w:rsidRPr="006C70A3">
              <w:rPr>
                <w:color w:val="000000"/>
                <w:sz w:val="20"/>
                <w:lang w:val="en"/>
              </w:rPr>
              <w:t xml:space="preserve">Volume in </w:t>
            </w:r>
          </w:p>
          <w:p w:rsidR="00462525" w:rsidRPr="00731FE2" w:rsidRDefault="00731FE2" w:rsidP="00FF2406">
            <w:pPr>
              <w:jc w:val="center"/>
              <w:rPr>
                <w:color w:val="000000"/>
                <w:sz w:val="20"/>
                <w:lang w:val="en-US"/>
              </w:rPr>
            </w:pPr>
            <w:r w:rsidRPr="006C70A3">
              <w:rPr>
                <w:color w:val="000000"/>
                <w:sz w:val="20"/>
                <w:lang w:val="en"/>
              </w:rPr>
              <w:t>academic</w:t>
            </w:r>
          </w:p>
          <w:p w:rsidR="00462525" w:rsidRPr="00731FE2" w:rsidRDefault="00731FE2" w:rsidP="00FF2406">
            <w:pPr>
              <w:jc w:val="center"/>
              <w:rPr>
                <w:color w:val="000000"/>
                <w:sz w:val="20"/>
                <w:lang w:val="en-US"/>
              </w:rPr>
            </w:pPr>
            <w:r w:rsidRPr="006C70A3">
              <w:rPr>
                <w:color w:val="000000"/>
                <w:sz w:val="20"/>
                <w:lang w:val="en"/>
              </w:rPr>
              <w:t>hours (AH)</w:t>
            </w:r>
          </w:p>
        </w:tc>
        <w:tc>
          <w:tcPr>
            <w:tcW w:w="1463" w:type="pct"/>
            <w:tcBorders>
              <w:left w:val="single" w:sz="4" w:space="0" w:color="auto"/>
            </w:tcBorders>
          </w:tcPr>
          <w:p w:rsidR="00462525" w:rsidRPr="006C70A3" w:rsidRDefault="00731FE2" w:rsidP="00FF2406">
            <w:pPr>
              <w:jc w:val="center"/>
              <w:rPr>
                <w:color w:val="000000"/>
                <w:sz w:val="20"/>
              </w:rPr>
            </w:pPr>
            <w:r w:rsidRPr="006C70A3">
              <w:rPr>
                <w:color w:val="000000"/>
                <w:sz w:val="20"/>
                <w:lang w:val="en"/>
              </w:rPr>
              <w:t>11th semester</w:t>
            </w:r>
          </w:p>
        </w:tc>
      </w:tr>
      <w:tr w:rsidR="00175936" w:rsidTr="0092646F">
        <w:trPr>
          <w:trHeight w:val="263"/>
        </w:trPr>
        <w:tc>
          <w:tcPr>
            <w:tcW w:w="1793" w:type="pct"/>
          </w:tcPr>
          <w:p w:rsidR="00462525" w:rsidRPr="006C70A3" w:rsidRDefault="00731FE2" w:rsidP="00FF2406">
            <w:pPr>
              <w:rPr>
                <w:color w:val="000000"/>
                <w:sz w:val="20"/>
              </w:rPr>
            </w:pPr>
            <w:r w:rsidRPr="006C70A3">
              <w:rPr>
                <w:color w:val="000000"/>
                <w:sz w:val="20"/>
                <w:lang w:val="en"/>
              </w:rPr>
              <w:t>Classroom work, including</w:t>
            </w:r>
          </w:p>
        </w:tc>
        <w:tc>
          <w:tcPr>
            <w:tcW w:w="838" w:type="pct"/>
          </w:tcPr>
          <w:p w:rsidR="00462525" w:rsidRPr="006C70A3" w:rsidRDefault="00731FE2" w:rsidP="00FF2406">
            <w:pPr>
              <w:jc w:val="center"/>
              <w:rPr>
                <w:color w:val="000000"/>
                <w:sz w:val="20"/>
              </w:rPr>
            </w:pPr>
            <w:r>
              <w:rPr>
                <w:color w:val="000000"/>
                <w:sz w:val="20"/>
                <w:lang w:val="en"/>
              </w:rPr>
              <w:t>1,2</w:t>
            </w:r>
          </w:p>
        </w:tc>
        <w:tc>
          <w:tcPr>
            <w:tcW w:w="906" w:type="pct"/>
            <w:tcBorders>
              <w:right w:val="single" w:sz="4" w:space="0" w:color="auto"/>
            </w:tcBorders>
          </w:tcPr>
          <w:p w:rsidR="00462525" w:rsidRPr="006C70A3" w:rsidRDefault="00731FE2" w:rsidP="00FF2406">
            <w:pPr>
              <w:jc w:val="center"/>
              <w:rPr>
                <w:color w:val="000000"/>
                <w:sz w:val="20"/>
              </w:rPr>
            </w:pPr>
            <w:r>
              <w:rPr>
                <w:color w:val="000000"/>
                <w:sz w:val="20"/>
                <w:lang w:val="en"/>
              </w:rPr>
              <w:t>44</w:t>
            </w:r>
          </w:p>
        </w:tc>
        <w:tc>
          <w:tcPr>
            <w:tcW w:w="1463" w:type="pct"/>
            <w:tcBorders>
              <w:left w:val="single" w:sz="4" w:space="0" w:color="auto"/>
            </w:tcBorders>
          </w:tcPr>
          <w:p w:rsidR="00462525" w:rsidRPr="006C70A3" w:rsidRDefault="00731FE2" w:rsidP="00FF2406">
            <w:pPr>
              <w:jc w:val="center"/>
              <w:rPr>
                <w:color w:val="000000"/>
                <w:sz w:val="20"/>
              </w:rPr>
            </w:pPr>
            <w:r>
              <w:rPr>
                <w:color w:val="000000"/>
                <w:sz w:val="20"/>
                <w:lang w:val="en"/>
              </w:rPr>
              <w:t>44</w:t>
            </w:r>
          </w:p>
        </w:tc>
      </w:tr>
      <w:tr w:rsidR="00175936" w:rsidTr="0092646F">
        <w:trPr>
          <w:trHeight w:val="263"/>
        </w:trPr>
        <w:tc>
          <w:tcPr>
            <w:tcW w:w="1793" w:type="pct"/>
          </w:tcPr>
          <w:p w:rsidR="00462525" w:rsidRPr="006C70A3" w:rsidRDefault="00731FE2" w:rsidP="00FF2406">
            <w:pPr>
              <w:rPr>
                <w:color w:val="000000"/>
                <w:sz w:val="20"/>
              </w:rPr>
            </w:pPr>
            <w:r w:rsidRPr="006C70A3">
              <w:rPr>
                <w:color w:val="000000"/>
                <w:sz w:val="20"/>
                <w:lang w:val="en"/>
              </w:rPr>
              <w:t>Lectures (L)</w:t>
            </w:r>
          </w:p>
        </w:tc>
        <w:tc>
          <w:tcPr>
            <w:tcW w:w="838" w:type="pct"/>
          </w:tcPr>
          <w:p w:rsidR="00462525" w:rsidRPr="006C70A3" w:rsidRDefault="00731FE2" w:rsidP="00FF2406">
            <w:pPr>
              <w:jc w:val="center"/>
              <w:rPr>
                <w:color w:val="000000"/>
                <w:sz w:val="20"/>
              </w:rPr>
            </w:pPr>
            <w:r>
              <w:rPr>
                <w:color w:val="000000"/>
                <w:sz w:val="20"/>
                <w:lang w:val="en"/>
              </w:rPr>
              <w:t>0,3</w:t>
            </w:r>
          </w:p>
        </w:tc>
        <w:tc>
          <w:tcPr>
            <w:tcW w:w="906" w:type="pct"/>
            <w:tcBorders>
              <w:right w:val="single" w:sz="4" w:space="0" w:color="auto"/>
            </w:tcBorders>
          </w:tcPr>
          <w:p w:rsidR="00462525" w:rsidRPr="006C70A3" w:rsidRDefault="00731FE2" w:rsidP="00FF2406">
            <w:pPr>
              <w:jc w:val="center"/>
              <w:rPr>
                <w:color w:val="000000"/>
                <w:sz w:val="20"/>
              </w:rPr>
            </w:pPr>
            <w:r>
              <w:rPr>
                <w:color w:val="000000"/>
                <w:sz w:val="20"/>
                <w:lang w:val="en"/>
              </w:rPr>
              <w:t>10</w:t>
            </w:r>
          </w:p>
        </w:tc>
        <w:tc>
          <w:tcPr>
            <w:tcW w:w="1463" w:type="pct"/>
            <w:tcBorders>
              <w:left w:val="single" w:sz="4" w:space="0" w:color="auto"/>
            </w:tcBorders>
          </w:tcPr>
          <w:p w:rsidR="00462525" w:rsidRPr="00935EE3" w:rsidRDefault="00731FE2" w:rsidP="00FF2406">
            <w:pPr>
              <w:jc w:val="center"/>
            </w:pPr>
            <w:r>
              <w:rPr>
                <w:color w:val="000000"/>
                <w:sz w:val="20"/>
                <w:lang w:val="en"/>
              </w:rPr>
              <w:t>10</w:t>
            </w:r>
          </w:p>
        </w:tc>
      </w:tr>
      <w:tr w:rsidR="00175936" w:rsidTr="0092646F">
        <w:trPr>
          <w:trHeight w:val="263"/>
        </w:trPr>
        <w:tc>
          <w:tcPr>
            <w:tcW w:w="1793" w:type="pct"/>
          </w:tcPr>
          <w:p w:rsidR="00462525" w:rsidRPr="006C70A3" w:rsidRDefault="00731FE2" w:rsidP="00FF2406">
            <w:pPr>
              <w:rPr>
                <w:color w:val="000000"/>
                <w:sz w:val="20"/>
              </w:rPr>
            </w:pPr>
            <w:r w:rsidRPr="006C70A3">
              <w:rPr>
                <w:color w:val="000000"/>
                <w:sz w:val="20"/>
                <w:lang w:val="en"/>
              </w:rPr>
              <w:t>Practical training (PZ)</w:t>
            </w:r>
          </w:p>
        </w:tc>
        <w:tc>
          <w:tcPr>
            <w:tcW w:w="838" w:type="pct"/>
          </w:tcPr>
          <w:p w:rsidR="00462525" w:rsidRPr="006C70A3" w:rsidRDefault="00731FE2" w:rsidP="00FF2406">
            <w:pPr>
              <w:jc w:val="center"/>
              <w:rPr>
                <w:color w:val="000000"/>
                <w:sz w:val="20"/>
              </w:rPr>
            </w:pPr>
            <w:r>
              <w:rPr>
                <w:color w:val="000000"/>
                <w:sz w:val="20"/>
                <w:lang w:val="en"/>
              </w:rPr>
              <w:t>0,9</w:t>
            </w:r>
          </w:p>
        </w:tc>
        <w:tc>
          <w:tcPr>
            <w:tcW w:w="906" w:type="pct"/>
            <w:tcBorders>
              <w:right w:val="single" w:sz="4" w:space="0" w:color="auto"/>
            </w:tcBorders>
          </w:tcPr>
          <w:p w:rsidR="00462525" w:rsidRPr="006C70A3" w:rsidRDefault="00731FE2" w:rsidP="00FF2406">
            <w:pPr>
              <w:jc w:val="center"/>
              <w:rPr>
                <w:color w:val="000000"/>
                <w:sz w:val="20"/>
              </w:rPr>
            </w:pPr>
            <w:r>
              <w:rPr>
                <w:color w:val="000000"/>
                <w:sz w:val="20"/>
                <w:lang w:val="en"/>
              </w:rPr>
              <w:t>24</w:t>
            </w:r>
          </w:p>
        </w:tc>
        <w:tc>
          <w:tcPr>
            <w:tcW w:w="1463" w:type="pct"/>
            <w:tcBorders>
              <w:left w:val="single" w:sz="4" w:space="0" w:color="auto"/>
            </w:tcBorders>
          </w:tcPr>
          <w:p w:rsidR="00462525" w:rsidRPr="006C70A3" w:rsidRDefault="00731FE2" w:rsidP="00FF2406">
            <w:pPr>
              <w:jc w:val="center"/>
              <w:rPr>
                <w:color w:val="000000"/>
                <w:sz w:val="20"/>
              </w:rPr>
            </w:pPr>
            <w:r>
              <w:rPr>
                <w:color w:val="000000"/>
                <w:sz w:val="20"/>
                <w:lang w:val="en"/>
              </w:rPr>
              <w:t>24</w:t>
            </w:r>
          </w:p>
        </w:tc>
      </w:tr>
      <w:tr w:rsidR="00175936" w:rsidTr="0092646F">
        <w:trPr>
          <w:trHeight w:val="248"/>
        </w:trPr>
        <w:tc>
          <w:tcPr>
            <w:tcW w:w="1793" w:type="pct"/>
          </w:tcPr>
          <w:p w:rsidR="00462525" w:rsidRPr="006C70A3" w:rsidRDefault="00731FE2" w:rsidP="00FF2406">
            <w:pPr>
              <w:rPr>
                <w:color w:val="000000"/>
                <w:sz w:val="20"/>
              </w:rPr>
            </w:pPr>
            <w:r w:rsidRPr="006C70A3">
              <w:rPr>
                <w:color w:val="000000"/>
                <w:sz w:val="20"/>
                <w:lang w:val="en"/>
              </w:rPr>
              <w:t>Seminars (C)</w:t>
            </w:r>
          </w:p>
        </w:tc>
        <w:tc>
          <w:tcPr>
            <w:tcW w:w="838" w:type="pct"/>
          </w:tcPr>
          <w:p w:rsidR="00462525" w:rsidRPr="006C70A3" w:rsidRDefault="00462525" w:rsidP="00FF2406">
            <w:pPr>
              <w:jc w:val="center"/>
              <w:rPr>
                <w:color w:val="000000"/>
                <w:sz w:val="20"/>
              </w:rPr>
            </w:pPr>
          </w:p>
        </w:tc>
        <w:tc>
          <w:tcPr>
            <w:tcW w:w="906" w:type="pct"/>
            <w:tcBorders>
              <w:right w:val="single" w:sz="4" w:space="0" w:color="auto"/>
            </w:tcBorders>
          </w:tcPr>
          <w:p w:rsidR="00462525" w:rsidRPr="006C70A3" w:rsidRDefault="00462525" w:rsidP="00FF2406">
            <w:pPr>
              <w:jc w:val="center"/>
              <w:rPr>
                <w:color w:val="000000"/>
                <w:sz w:val="20"/>
              </w:rPr>
            </w:pPr>
          </w:p>
        </w:tc>
        <w:tc>
          <w:tcPr>
            <w:tcW w:w="1463" w:type="pct"/>
            <w:tcBorders>
              <w:left w:val="single" w:sz="4" w:space="0" w:color="auto"/>
            </w:tcBorders>
          </w:tcPr>
          <w:p w:rsidR="00462525" w:rsidRPr="006C70A3" w:rsidRDefault="00462525" w:rsidP="00FF2406">
            <w:pPr>
              <w:jc w:val="center"/>
              <w:rPr>
                <w:color w:val="000000"/>
                <w:sz w:val="20"/>
              </w:rPr>
            </w:pPr>
          </w:p>
        </w:tc>
      </w:tr>
      <w:tr w:rsidR="00175936" w:rsidTr="0092646F">
        <w:trPr>
          <w:trHeight w:val="526"/>
        </w:trPr>
        <w:tc>
          <w:tcPr>
            <w:tcW w:w="1793" w:type="pct"/>
          </w:tcPr>
          <w:p w:rsidR="00462525" w:rsidRPr="00731FE2" w:rsidRDefault="00731FE2" w:rsidP="00FF2406">
            <w:pPr>
              <w:rPr>
                <w:color w:val="000000"/>
                <w:sz w:val="20"/>
                <w:lang w:val="en-US"/>
              </w:rPr>
            </w:pPr>
            <w:r w:rsidRPr="006C70A3">
              <w:rPr>
                <w:color w:val="000000"/>
                <w:sz w:val="20"/>
                <w:lang w:val="en"/>
              </w:rPr>
              <w:t>Independent work of a student (SRS)</w:t>
            </w:r>
          </w:p>
        </w:tc>
        <w:tc>
          <w:tcPr>
            <w:tcW w:w="838" w:type="pct"/>
          </w:tcPr>
          <w:p w:rsidR="00462525" w:rsidRPr="006C70A3" w:rsidRDefault="00731FE2" w:rsidP="00FF2406">
            <w:pPr>
              <w:jc w:val="center"/>
              <w:rPr>
                <w:color w:val="000000"/>
                <w:sz w:val="20"/>
              </w:rPr>
            </w:pPr>
            <w:r>
              <w:rPr>
                <w:color w:val="000000"/>
                <w:sz w:val="20"/>
                <w:lang w:val="en"/>
              </w:rPr>
              <w:t>0,8</w:t>
            </w:r>
          </w:p>
        </w:tc>
        <w:tc>
          <w:tcPr>
            <w:tcW w:w="906" w:type="pct"/>
            <w:tcBorders>
              <w:right w:val="single" w:sz="4" w:space="0" w:color="auto"/>
            </w:tcBorders>
          </w:tcPr>
          <w:p w:rsidR="00462525" w:rsidRPr="006C70A3" w:rsidRDefault="00731FE2" w:rsidP="00FF2406">
            <w:pPr>
              <w:jc w:val="center"/>
              <w:rPr>
                <w:color w:val="000000"/>
                <w:sz w:val="20"/>
              </w:rPr>
            </w:pPr>
            <w:r>
              <w:rPr>
                <w:color w:val="000000"/>
                <w:sz w:val="20"/>
                <w:lang w:val="en"/>
              </w:rPr>
              <w:t>28</w:t>
            </w:r>
          </w:p>
        </w:tc>
        <w:tc>
          <w:tcPr>
            <w:tcW w:w="1463" w:type="pct"/>
            <w:tcBorders>
              <w:left w:val="single" w:sz="4" w:space="0" w:color="auto"/>
            </w:tcBorders>
          </w:tcPr>
          <w:p w:rsidR="00462525" w:rsidRPr="006C70A3" w:rsidRDefault="00731FE2" w:rsidP="00FF2406">
            <w:pPr>
              <w:jc w:val="center"/>
              <w:rPr>
                <w:color w:val="000000"/>
                <w:sz w:val="20"/>
              </w:rPr>
            </w:pPr>
            <w:r>
              <w:rPr>
                <w:color w:val="000000"/>
                <w:sz w:val="20"/>
                <w:lang w:val="en"/>
              </w:rPr>
              <w:t>28</w:t>
            </w:r>
          </w:p>
        </w:tc>
      </w:tr>
      <w:tr w:rsidR="00175936" w:rsidTr="0092646F">
        <w:trPr>
          <w:trHeight w:val="511"/>
        </w:trPr>
        <w:tc>
          <w:tcPr>
            <w:tcW w:w="1793" w:type="pct"/>
          </w:tcPr>
          <w:p w:rsidR="00462525" w:rsidRDefault="00731FE2" w:rsidP="0092646F">
            <w:pPr>
              <w:rPr>
                <w:color w:val="000000"/>
                <w:sz w:val="20"/>
              </w:rPr>
            </w:pPr>
            <w:r w:rsidRPr="006C70A3">
              <w:rPr>
                <w:color w:val="000000"/>
                <w:sz w:val="20"/>
                <w:lang w:val="en"/>
              </w:rPr>
              <w:t xml:space="preserve">Interim certification </w:t>
            </w:r>
          </w:p>
          <w:p w:rsidR="00462525" w:rsidRPr="006C70A3" w:rsidRDefault="00731FE2" w:rsidP="0092646F">
            <w:pPr>
              <w:rPr>
                <w:color w:val="000000"/>
                <w:sz w:val="20"/>
              </w:rPr>
            </w:pPr>
            <w:r w:rsidRPr="006C70A3">
              <w:rPr>
                <w:color w:val="000000"/>
                <w:sz w:val="20"/>
                <w:lang w:val="en"/>
              </w:rPr>
              <w:t xml:space="preserve"> test</w:t>
            </w:r>
          </w:p>
        </w:tc>
        <w:tc>
          <w:tcPr>
            <w:tcW w:w="838" w:type="pct"/>
          </w:tcPr>
          <w:p w:rsidR="00462525" w:rsidRPr="006C70A3" w:rsidRDefault="00462525" w:rsidP="00FF2406">
            <w:pPr>
              <w:jc w:val="center"/>
              <w:rPr>
                <w:color w:val="000000"/>
                <w:sz w:val="20"/>
              </w:rPr>
            </w:pPr>
          </w:p>
        </w:tc>
        <w:tc>
          <w:tcPr>
            <w:tcW w:w="906" w:type="pct"/>
            <w:tcBorders>
              <w:right w:val="single" w:sz="4" w:space="0" w:color="auto"/>
            </w:tcBorders>
          </w:tcPr>
          <w:p w:rsidR="00462525" w:rsidRPr="006C70A3" w:rsidRDefault="00462525" w:rsidP="00FF2406">
            <w:pPr>
              <w:jc w:val="center"/>
              <w:rPr>
                <w:color w:val="000000"/>
                <w:sz w:val="20"/>
              </w:rPr>
            </w:pPr>
          </w:p>
        </w:tc>
        <w:tc>
          <w:tcPr>
            <w:tcW w:w="1463" w:type="pct"/>
            <w:tcBorders>
              <w:left w:val="single" w:sz="4" w:space="0" w:color="auto"/>
            </w:tcBorders>
          </w:tcPr>
          <w:p w:rsidR="00462525" w:rsidRPr="006C70A3" w:rsidRDefault="00462525" w:rsidP="00FF2406">
            <w:pPr>
              <w:jc w:val="center"/>
              <w:rPr>
                <w:color w:val="000000"/>
                <w:sz w:val="20"/>
              </w:rPr>
            </w:pPr>
          </w:p>
        </w:tc>
      </w:tr>
      <w:tr w:rsidR="00175936" w:rsidTr="0092646F">
        <w:trPr>
          <w:trHeight w:val="263"/>
        </w:trPr>
        <w:tc>
          <w:tcPr>
            <w:tcW w:w="1793" w:type="pct"/>
          </w:tcPr>
          <w:p w:rsidR="00462525" w:rsidRPr="006C70A3" w:rsidRDefault="00731FE2" w:rsidP="0092646F">
            <w:pPr>
              <w:rPr>
                <w:color w:val="000000"/>
                <w:sz w:val="20"/>
              </w:rPr>
            </w:pPr>
            <w:r>
              <w:rPr>
                <w:color w:val="000000"/>
                <w:sz w:val="20"/>
                <w:lang w:val="en"/>
              </w:rPr>
              <w:t>TOTAL LABOR INTENSITY</w:t>
            </w:r>
          </w:p>
        </w:tc>
        <w:tc>
          <w:tcPr>
            <w:tcW w:w="838" w:type="pct"/>
          </w:tcPr>
          <w:p w:rsidR="00462525" w:rsidRPr="006C70A3" w:rsidRDefault="00731FE2" w:rsidP="00FF2406">
            <w:pPr>
              <w:jc w:val="center"/>
              <w:rPr>
                <w:color w:val="000000"/>
                <w:sz w:val="20"/>
              </w:rPr>
            </w:pPr>
            <w:r>
              <w:rPr>
                <w:color w:val="000000"/>
                <w:sz w:val="20"/>
                <w:lang w:val="en"/>
              </w:rPr>
              <w:t>2</w:t>
            </w:r>
          </w:p>
        </w:tc>
        <w:tc>
          <w:tcPr>
            <w:tcW w:w="906" w:type="pct"/>
            <w:tcBorders>
              <w:right w:val="single" w:sz="4" w:space="0" w:color="auto"/>
            </w:tcBorders>
          </w:tcPr>
          <w:p w:rsidR="00462525" w:rsidRPr="006C70A3" w:rsidRDefault="00731FE2" w:rsidP="00FF2406">
            <w:pPr>
              <w:jc w:val="center"/>
              <w:rPr>
                <w:color w:val="000000"/>
                <w:sz w:val="20"/>
              </w:rPr>
            </w:pPr>
            <w:r>
              <w:rPr>
                <w:color w:val="000000"/>
                <w:sz w:val="20"/>
                <w:lang w:val="en"/>
              </w:rPr>
              <w:t>72</w:t>
            </w:r>
          </w:p>
        </w:tc>
        <w:tc>
          <w:tcPr>
            <w:tcW w:w="1463" w:type="pct"/>
            <w:tcBorders>
              <w:left w:val="single" w:sz="4" w:space="0" w:color="auto"/>
            </w:tcBorders>
          </w:tcPr>
          <w:p w:rsidR="00462525" w:rsidRPr="006C70A3" w:rsidRDefault="00731FE2" w:rsidP="00FF2406">
            <w:pPr>
              <w:jc w:val="center"/>
              <w:rPr>
                <w:color w:val="000000"/>
                <w:sz w:val="20"/>
              </w:rPr>
            </w:pPr>
            <w:r>
              <w:rPr>
                <w:color w:val="000000"/>
                <w:sz w:val="20"/>
                <w:lang w:val="en"/>
              </w:rPr>
              <w:t>72</w:t>
            </w:r>
          </w:p>
        </w:tc>
      </w:tr>
    </w:tbl>
    <w:p w:rsidR="00462525" w:rsidRDefault="00462525" w:rsidP="00063F19">
      <w:pPr>
        <w:rPr>
          <w:rFonts w:ascii="Times New Roman" w:hAnsi="Times New Roman" w:cs="Times New Roman"/>
          <w:b/>
          <w:sz w:val="24"/>
          <w:szCs w:val="24"/>
        </w:rPr>
      </w:pPr>
    </w:p>
    <w:p w:rsidR="00462525" w:rsidRDefault="00462525" w:rsidP="00063F19">
      <w:pPr>
        <w:rPr>
          <w:rFonts w:ascii="Times New Roman" w:hAnsi="Times New Roman" w:cs="Times New Roman"/>
          <w:b/>
          <w:sz w:val="24"/>
          <w:szCs w:val="24"/>
        </w:rPr>
      </w:pPr>
    </w:p>
    <w:p w:rsidR="003F0664" w:rsidRDefault="003F0664" w:rsidP="00D54985">
      <w:pPr>
        <w:spacing w:after="0" w:line="240" w:lineRule="auto"/>
        <w:rPr>
          <w:rFonts w:ascii="Times New Roman" w:hAnsi="Times New Roman" w:cs="Times New Roman"/>
          <w:b/>
          <w:sz w:val="24"/>
          <w:szCs w:val="24"/>
        </w:rPr>
      </w:pPr>
    </w:p>
    <w:p w:rsidR="00D54985" w:rsidRPr="00372838" w:rsidRDefault="00372838" w:rsidP="00D5498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
        </w:rPr>
        <w:t>6. Section of the academic discipline and competencies that are formed</w:t>
      </w:r>
      <w:r w:rsidR="00731FE2" w:rsidRPr="007B5D2C">
        <w:rPr>
          <w:rFonts w:ascii="Times New Roman" w:hAnsi="Times New Roman" w:cs="Times New Roman"/>
          <w:b/>
          <w:sz w:val="24"/>
          <w:szCs w:val="24"/>
          <w:lang w:val="en"/>
        </w:rPr>
        <w:t>.</w:t>
      </w:r>
    </w:p>
    <w:p w:rsidR="00F2704F" w:rsidRPr="00372838" w:rsidRDefault="00F2704F" w:rsidP="00D54985">
      <w:pPr>
        <w:spacing w:after="0" w:line="240" w:lineRule="auto"/>
        <w:rPr>
          <w:rFonts w:ascii="Times New Roman" w:hAnsi="Times New Roman" w:cs="Times New Roman"/>
          <w:b/>
          <w:sz w:val="20"/>
          <w:szCs w:val="20"/>
          <w:lang w:val="en-U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84"/>
        <w:gridCol w:w="7791"/>
      </w:tblGrid>
      <w:tr w:rsidR="00372838" w:rsidRPr="000951DA" w:rsidTr="00372838">
        <w:tc>
          <w:tcPr>
            <w:tcW w:w="1135" w:type="dxa"/>
            <w:tcBorders>
              <w:top w:val="single" w:sz="4" w:space="0" w:color="auto"/>
              <w:left w:val="single" w:sz="4" w:space="0" w:color="auto"/>
              <w:bottom w:val="single" w:sz="4" w:space="0" w:color="auto"/>
              <w:right w:val="single" w:sz="4" w:space="0" w:color="auto"/>
            </w:tcBorders>
          </w:tcPr>
          <w:p w:rsidR="00372838" w:rsidRPr="00372838" w:rsidRDefault="00372838" w:rsidP="003F0664">
            <w:pPr>
              <w:spacing w:after="0"/>
              <w:rPr>
                <w:rFonts w:ascii="Times New Roman" w:hAnsi="Times New Roman" w:cs="Times New Roman"/>
                <w:color w:val="000000"/>
                <w:sz w:val="20"/>
                <w:szCs w:val="20"/>
                <w:lang w:val="en-US"/>
              </w:rPr>
            </w:pPr>
            <w:r w:rsidRPr="003F0664">
              <w:rPr>
                <w:rFonts w:ascii="Times New Roman" w:hAnsi="Times New Roman" w:cs="Times New Roman"/>
                <w:color w:val="000000"/>
                <w:sz w:val="20"/>
                <w:szCs w:val="20"/>
                <w:lang w:val="en"/>
              </w:rPr>
              <w:t>No. p / p</w:t>
            </w:r>
          </w:p>
        </w:tc>
        <w:tc>
          <w:tcPr>
            <w:tcW w:w="884" w:type="dxa"/>
            <w:tcBorders>
              <w:top w:val="single" w:sz="4" w:space="0" w:color="auto"/>
              <w:left w:val="single" w:sz="4" w:space="0" w:color="auto"/>
              <w:bottom w:val="single" w:sz="4" w:space="0" w:color="auto"/>
              <w:right w:val="single" w:sz="4" w:space="0" w:color="auto"/>
            </w:tcBorders>
          </w:tcPr>
          <w:p w:rsidR="00372838" w:rsidRPr="00372838" w:rsidRDefault="00372838" w:rsidP="003F0664">
            <w:pPr>
              <w:spacing w:after="0"/>
              <w:jc w:val="center"/>
              <w:rPr>
                <w:rFonts w:ascii="Times New Roman" w:hAnsi="Times New Roman" w:cs="Times New Roman"/>
                <w:color w:val="000000"/>
                <w:sz w:val="20"/>
                <w:szCs w:val="20"/>
                <w:lang w:val="en-US"/>
              </w:rPr>
            </w:pPr>
            <w:r w:rsidRPr="003F0664">
              <w:rPr>
                <w:rFonts w:ascii="Times New Roman" w:hAnsi="Times New Roman" w:cs="Times New Roman"/>
                <w:color w:val="000000"/>
                <w:sz w:val="20"/>
                <w:szCs w:val="20"/>
                <w:lang w:val="en"/>
              </w:rPr>
              <w:t>Code</w:t>
            </w:r>
          </w:p>
          <w:p w:rsidR="00372838" w:rsidRPr="00372838" w:rsidRDefault="00372838" w:rsidP="003F0664">
            <w:pPr>
              <w:spacing w:after="0"/>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
              </w:rPr>
              <w:t>of  competency</w:t>
            </w:r>
          </w:p>
        </w:tc>
        <w:tc>
          <w:tcPr>
            <w:tcW w:w="7791" w:type="dxa"/>
            <w:tcBorders>
              <w:top w:val="single" w:sz="4" w:space="0" w:color="auto"/>
              <w:left w:val="single" w:sz="4" w:space="0" w:color="auto"/>
              <w:bottom w:val="single" w:sz="4" w:space="0" w:color="auto"/>
              <w:right w:val="single" w:sz="4" w:space="0" w:color="auto"/>
            </w:tcBorders>
          </w:tcPr>
          <w:p w:rsidR="00372838" w:rsidRPr="00372838" w:rsidRDefault="00372838" w:rsidP="003F0664">
            <w:pPr>
              <w:spacing w:after="0"/>
              <w:rPr>
                <w:rFonts w:ascii="Times New Roman" w:hAnsi="Times New Roman" w:cs="Times New Roman"/>
                <w:color w:val="000000"/>
                <w:sz w:val="24"/>
                <w:szCs w:val="24"/>
                <w:lang w:val="en-US"/>
              </w:rPr>
            </w:pPr>
            <w:r w:rsidRPr="00372838">
              <w:rPr>
                <w:rFonts w:ascii="Times New Roman" w:hAnsi="Times New Roman" w:cs="Times New Roman"/>
                <w:color w:val="000000"/>
                <w:sz w:val="24"/>
                <w:szCs w:val="24"/>
                <w:lang w:val="en"/>
              </w:rPr>
              <w:t>Name of the discipline section</w:t>
            </w:r>
          </w:p>
        </w:tc>
      </w:tr>
      <w:tr w:rsidR="00372838" w:rsidRPr="00372838" w:rsidTr="00372838">
        <w:tc>
          <w:tcPr>
            <w:tcW w:w="1135"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jc w:val="center"/>
              <w:rPr>
                <w:rFonts w:ascii="Times New Roman" w:hAnsi="Times New Roman" w:cs="Times New Roman"/>
                <w:color w:val="000000"/>
                <w:sz w:val="20"/>
                <w:szCs w:val="20"/>
                <w:lang w:val="en-US"/>
              </w:rPr>
            </w:pPr>
            <w:r w:rsidRPr="003F0664">
              <w:rPr>
                <w:rFonts w:ascii="Times New Roman" w:hAnsi="Times New Roman" w:cs="Times New Roman"/>
                <w:color w:val="000000"/>
                <w:sz w:val="20"/>
                <w:szCs w:val="20"/>
                <w:lang w:val="en"/>
              </w:rPr>
              <w:t>1.</w:t>
            </w:r>
          </w:p>
        </w:tc>
        <w:tc>
          <w:tcPr>
            <w:tcW w:w="884"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rPr>
                <w:rFonts w:ascii="Times New Roman" w:hAnsi="Times New Roman" w:cs="Times New Roman"/>
                <w:color w:val="000000"/>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rPr>
                <w:rFonts w:ascii="Times New Roman" w:hAnsi="Times New Roman" w:cs="Times New Roman"/>
                <w:color w:val="000000"/>
                <w:sz w:val="20"/>
                <w:szCs w:val="20"/>
                <w:lang w:val="en-US"/>
              </w:rPr>
            </w:pPr>
            <w:r w:rsidRPr="003F0664">
              <w:rPr>
                <w:rFonts w:ascii="Times New Roman" w:hAnsi="Times New Roman" w:cs="Times New Roman"/>
                <w:b/>
                <w:sz w:val="20"/>
                <w:szCs w:val="20"/>
                <w:lang w:val="en"/>
              </w:rPr>
              <w:t>BASICS OF MILITARY TRAINING</w:t>
            </w:r>
          </w:p>
        </w:tc>
      </w:tr>
      <w:tr w:rsidR="00372838" w:rsidRPr="000951DA" w:rsidTr="00372838">
        <w:tc>
          <w:tcPr>
            <w:tcW w:w="1135"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jc w:val="center"/>
              <w:rPr>
                <w:rFonts w:ascii="Times New Roman" w:hAnsi="Times New Roman" w:cs="Times New Roman"/>
                <w:color w:val="000000"/>
                <w:sz w:val="20"/>
                <w:szCs w:val="20"/>
                <w:lang w:val="en-US"/>
              </w:rPr>
            </w:pPr>
            <w:r w:rsidRPr="003F0664">
              <w:rPr>
                <w:rFonts w:ascii="Times New Roman" w:hAnsi="Times New Roman" w:cs="Times New Roman"/>
                <w:color w:val="000000"/>
                <w:sz w:val="20"/>
                <w:szCs w:val="20"/>
                <w:lang w:val="en"/>
              </w:rPr>
              <w:t>1.1</w:t>
            </w:r>
          </w:p>
        </w:tc>
        <w:tc>
          <w:tcPr>
            <w:tcW w:w="884"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rPr>
                <w:rFonts w:ascii="Times New Roman" w:hAnsi="Times New Roman" w:cs="Times New Roman"/>
                <w:color w:val="000000"/>
                <w:sz w:val="20"/>
                <w:szCs w:val="20"/>
                <w:lang w:val="en-US"/>
              </w:rPr>
            </w:pPr>
            <w:r w:rsidRPr="003F0664">
              <w:rPr>
                <w:rFonts w:ascii="Times New Roman" w:hAnsi="Times New Roman" w:cs="Times New Roman"/>
                <w:color w:val="000000"/>
                <w:sz w:val="20"/>
                <w:szCs w:val="20"/>
                <w:lang w:val="en"/>
              </w:rPr>
              <w:t>UK-8</w:t>
            </w:r>
          </w:p>
          <w:p w:rsidR="00372838" w:rsidRPr="00372838" w:rsidRDefault="00372838" w:rsidP="00FF2406">
            <w:pPr>
              <w:rPr>
                <w:rFonts w:ascii="Times New Roman" w:hAnsi="Times New Roman" w:cs="Times New Roman"/>
                <w:color w:val="000000"/>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jc w:val="both"/>
              <w:rPr>
                <w:rFonts w:ascii="Times New Roman" w:hAnsi="Times New Roman" w:cs="Times New Roman"/>
                <w:sz w:val="24"/>
                <w:szCs w:val="24"/>
                <w:lang w:val="en-US"/>
              </w:rPr>
            </w:pPr>
            <w:r w:rsidRPr="00372838">
              <w:rPr>
                <w:rFonts w:ascii="Times New Roman" w:hAnsi="Times New Roman" w:cs="Times New Roman"/>
                <w:color w:val="000000"/>
                <w:sz w:val="24"/>
                <w:szCs w:val="24"/>
                <w:lang w:val="en"/>
              </w:rPr>
              <w:t>General Military Regulations of the Armed Forces of the Russian Federation</w:t>
            </w:r>
          </w:p>
        </w:tc>
      </w:tr>
      <w:tr w:rsidR="00372838" w:rsidRPr="00654796" w:rsidTr="00372838">
        <w:tc>
          <w:tcPr>
            <w:tcW w:w="1135"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center"/>
              <w:rPr>
                <w:rFonts w:ascii="Times New Roman" w:hAnsi="Times New Roman" w:cs="Times New Roman"/>
                <w:color w:val="000000"/>
                <w:sz w:val="20"/>
                <w:szCs w:val="20"/>
              </w:rPr>
            </w:pPr>
            <w:r w:rsidRPr="003F0664">
              <w:rPr>
                <w:rFonts w:ascii="Times New Roman" w:hAnsi="Times New Roman" w:cs="Times New Roman"/>
                <w:color w:val="000000"/>
                <w:sz w:val="20"/>
                <w:szCs w:val="20"/>
                <w:lang w:val="en"/>
              </w:rPr>
              <w:t>1.2</w:t>
            </w:r>
          </w:p>
        </w:tc>
        <w:tc>
          <w:tcPr>
            <w:tcW w:w="884"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both"/>
              <w:rPr>
                <w:rFonts w:ascii="Times New Roman" w:hAnsi="Times New Roman" w:cs="Times New Roman"/>
                <w:sz w:val="20"/>
                <w:szCs w:val="20"/>
              </w:rPr>
            </w:pPr>
            <w:r w:rsidRPr="003F0664">
              <w:rPr>
                <w:rFonts w:ascii="Times New Roman" w:hAnsi="Times New Roman" w:cs="Times New Roman"/>
                <w:sz w:val="20"/>
                <w:szCs w:val="20"/>
                <w:lang w:val="en"/>
              </w:rPr>
              <w:t>UK-8</w:t>
            </w:r>
          </w:p>
          <w:p w:rsidR="00372838" w:rsidRPr="003F0664" w:rsidRDefault="00372838" w:rsidP="00FF2406">
            <w:pPr>
              <w:jc w:val="both"/>
              <w:rPr>
                <w:rFonts w:ascii="Times New Roman" w:hAnsi="Times New Roman" w:cs="Times New Roman"/>
                <w:sz w:val="20"/>
                <w:szCs w:val="20"/>
              </w:rPr>
            </w:pPr>
          </w:p>
        </w:tc>
        <w:tc>
          <w:tcPr>
            <w:tcW w:w="7791"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jc w:val="both"/>
              <w:rPr>
                <w:rFonts w:ascii="Times New Roman" w:hAnsi="Times New Roman" w:cs="Times New Roman"/>
                <w:sz w:val="24"/>
                <w:szCs w:val="24"/>
              </w:rPr>
            </w:pPr>
            <w:r w:rsidRPr="00372838">
              <w:rPr>
                <w:rFonts w:ascii="Times New Roman" w:hAnsi="Times New Roman" w:cs="Times New Roman"/>
                <w:color w:val="000000"/>
                <w:sz w:val="24"/>
                <w:szCs w:val="24"/>
                <w:lang w:val="en"/>
              </w:rPr>
              <w:t>Drill</w:t>
            </w:r>
          </w:p>
        </w:tc>
      </w:tr>
      <w:tr w:rsidR="00372838" w:rsidRPr="00654796" w:rsidTr="00372838">
        <w:tc>
          <w:tcPr>
            <w:tcW w:w="1135"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center"/>
              <w:rPr>
                <w:rFonts w:ascii="Times New Roman" w:hAnsi="Times New Roman" w:cs="Times New Roman"/>
                <w:color w:val="000000"/>
                <w:sz w:val="20"/>
                <w:szCs w:val="20"/>
              </w:rPr>
            </w:pPr>
            <w:r w:rsidRPr="003F0664">
              <w:rPr>
                <w:rFonts w:ascii="Times New Roman" w:hAnsi="Times New Roman" w:cs="Times New Roman"/>
                <w:color w:val="000000"/>
                <w:sz w:val="20"/>
                <w:szCs w:val="20"/>
                <w:lang w:val="en"/>
              </w:rPr>
              <w:lastRenderedPageBreak/>
              <w:t>1.3</w:t>
            </w:r>
          </w:p>
        </w:tc>
        <w:tc>
          <w:tcPr>
            <w:tcW w:w="884"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both"/>
              <w:rPr>
                <w:rFonts w:ascii="Times New Roman" w:hAnsi="Times New Roman" w:cs="Times New Roman"/>
                <w:sz w:val="20"/>
                <w:szCs w:val="20"/>
              </w:rPr>
            </w:pPr>
            <w:r w:rsidRPr="003F0664">
              <w:rPr>
                <w:rFonts w:ascii="Times New Roman" w:hAnsi="Times New Roman" w:cs="Times New Roman"/>
                <w:sz w:val="20"/>
                <w:szCs w:val="20"/>
                <w:lang w:val="en"/>
              </w:rPr>
              <w:t>UK-8</w:t>
            </w:r>
          </w:p>
          <w:p w:rsidR="00372838" w:rsidRPr="003F0664" w:rsidRDefault="00372838" w:rsidP="00FF2406">
            <w:pPr>
              <w:jc w:val="both"/>
              <w:rPr>
                <w:rFonts w:ascii="Times New Roman" w:hAnsi="Times New Roman" w:cs="Times New Roman"/>
                <w:color w:val="FF0000"/>
                <w:sz w:val="20"/>
                <w:szCs w:val="20"/>
              </w:rPr>
            </w:pPr>
          </w:p>
        </w:tc>
        <w:tc>
          <w:tcPr>
            <w:tcW w:w="7791"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jc w:val="both"/>
              <w:rPr>
                <w:rFonts w:ascii="Times New Roman" w:hAnsi="Times New Roman" w:cs="Times New Roman"/>
                <w:sz w:val="24"/>
                <w:szCs w:val="24"/>
              </w:rPr>
            </w:pPr>
            <w:r w:rsidRPr="00372838">
              <w:rPr>
                <w:rFonts w:ascii="Times New Roman" w:hAnsi="Times New Roman" w:cs="Times New Roman"/>
                <w:color w:val="000000"/>
                <w:sz w:val="24"/>
                <w:szCs w:val="24"/>
                <w:lang w:val="en"/>
              </w:rPr>
              <w:t>Small arms fire training</w:t>
            </w:r>
          </w:p>
        </w:tc>
      </w:tr>
      <w:tr w:rsidR="00372838" w:rsidRPr="000951DA" w:rsidTr="00372838">
        <w:tc>
          <w:tcPr>
            <w:tcW w:w="1135"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center"/>
              <w:rPr>
                <w:rFonts w:ascii="Times New Roman" w:hAnsi="Times New Roman" w:cs="Times New Roman"/>
                <w:color w:val="000000"/>
                <w:sz w:val="20"/>
                <w:szCs w:val="20"/>
              </w:rPr>
            </w:pPr>
            <w:r w:rsidRPr="003F0664">
              <w:rPr>
                <w:rFonts w:ascii="Times New Roman" w:hAnsi="Times New Roman" w:cs="Times New Roman"/>
                <w:color w:val="000000"/>
                <w:sz w:val="20"/>
                <w:szCs w:val="20"/>
                <w:lang w:val="en"/>
              </w:rPr>
              <w:t>1.4</w:t>
            </w:r>
          </w:p>
        </w:tc>
        <w:tc>
          <w:tcPr>
            <w:tcW w:w="884"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both"/>
              <w:rPr>
                <w:rFonts w:ascii="Times New Roman" w:hAnsi="Times New Roman" w:cs="Times New Roman"/>
                <w:sz w:val="20"/>
                <w:szCs w:val="20"/>
              </w:rPr>
            </w:pPr>
            <w:r w:rsidRPr="003F0664">
              <w:rPr>
                <w:rFonts w:ascii="Times New Roman" w:hAnsi="Times New Roman" w:cs="Times New Roman"/>
                <w:sz w:val="20"/>
                <w:szCs w:val="20"/>
                <w:lang w:val="en"/>
              </w:rPr>
              <w:t>UK-8</w:t>
            </w:r>
          </w:p>
          <w:p w:rsidR="00372838" w:rsidRPr="003F0664" w:rsidRDefault="00372838" w:rsidP="00FF2406">
            <w:pPr>
              <w:jc w:val="both"/>
              <w:rPr>
                <w:rFonts w:ascii="Times New Roman" w:hAnsi="Times New Roman" w:cs="Times New Roman"/>
                <w:color w:val="FF0000"/>
                <w:sz w:val="20"/>
                <w:szCs w:val="20"/>
              </w:rPr>
            </w:pPr>
          </w:p>
        </w:tc>
        <w:tc>
          <w:tcPr>
            <w:tcW w:w="7791"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jc w:val="both"/>
              <w:rPr>
                <w:rFonts w:ascii="Times New Roman" w:hAnsi="Times New Roman" w:cs="Times New Roman"/>
                <w:b/>
                <w:color w:val="000000"/>
                <w:sz w:val="24"/>
                <w:szCs w:val="24"/>
                <w:lang w:val="en-US"/>
              </w:rPr>
            </w:pPr>
            <w:r w:rsidRPr="00372838">
              <w:rPr>
                <w:rFonts w:ascii="Times New Roman" w:hAnsi="Times New Roman" w:cs="Times New Roman"/>
                <w:color w:val="000000"/>
                <w:sz w:val="24"/>
                <w:szCs w:val="24"/>
                <w:lang w:val="en"/>
              </w:rPr>
              <w:t>Fundamentals of tactics of combined arms units</w:t>
            </w:r>
          </w:p>
        </w:tc>
      </w:tr>
      <w:tr w:rsidR="00372838" w:rsidRPr="000951DA" w:rsidTr="00372838">
        <w:tc>
          <w:tcPr>
            <w:tcW w:w="1135"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center"/>
              <w:rPr>
                <w:rFonts w:ascii="Times New Roman" w:hAnsi="Times New Roman" w:cs="Times New Roman"/>
                <w:color w:val="000000"/>
                <w:sz w:val="20"/>
                <w:szCs w:val="20"/>
              </w:rPr>
            </w:pPr>
            <w:r w:rsidRPr="003F0664">
              <w:rPr>
                <w:rFonts w:ascii="Times New Roman" w:hAnsi="Times New Roman" w:cs="Times New Roman"/>
                <w:color w:val="000000"/>
                <w:sz w:val="20"/>
                <w:szCs w:val="20"/>
                <w:lang w:val="en"/>
              </w:rPr>
              <w:t>1.5</w:t>
            </w:r>
          </w:p>
        </w:tc>
        <w:tc>
          <w:tcPr>
            <w:tcW w:w="884"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both"/>
              <w:rPr>
                <w:rFonts w:ascii="Times New Roman" w:hAnsi="Times New Roman" w:cs="Times New Roman"/>
                <w:sz w:val="20"/>
                <w:szCs w:val="20"/>
              </w:rPr>
            </w:pPr>
            <w:r w:rsidRPr="003F0664">
              <w:rPr>
                <w:rFonts w:ascii="Times New Roman" w:hAnsi="Times New Roman" w:cs="Times New Roman"/>
                <w:sz w:val="20"/>
                <w:szCs w:val="20"/>
                <w:lang w:val="en"/>
              </w:rPr>
              <w:t>UK-8</w:t>
            </w:r>
          </w:p>
          <w:p w:rsidR="00372838" w:rsidRPr="003F0664" w:rsidRDefault="00372838" w:rsidP="00FF2406">
            <w:pPr>
              <w:jc w:val="both"/>
              <w:rPr>
                <w:rFonts w:ascii="Times New Roman" w:hAnsi="Times New Roman" w:cs="Times New Roman"/>
                <w:color w:val="FF0000"/>
                <w:sz w:val="20"/>
                <w:szCs w:val="20"/>
              </w:rPr>
            </w:pPr>
          </w:p>
        </w:tc>
        <w:tc>
          <w:tcPr>
            <w:tcW w:w="7791"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jc w:val="both"/>
              <w:rPr>
                <w:rFonts w:ascii="Times New Roman" w:hAnsi="Times New Roman" w:cs="Times New Roman"/>
                <w:color w:val="000000"/>
                <w:sz w:val="24"/>
                <w:szCs w:val="24"/>
                <w:lang w:val="en-US"/>
              </w:rPr>
            </w:pPr>
            <w:r w:rsidRPr="00372838">
              <w:rPr>
                <w:rFonts w:ascii="Times New Roman" w:hAnsi="Times New Roman" w:cs="Times New Roman"/>
                <w:color w:val="000000"/>
                <w:sz w:val="24"/>
                <w:szCs w:val="24"/>
                <w:lang w:val="en"/>
              </w:rPr>
              <w:t>Radiation, chemical and biological protection</w:t>
            </w:r>
          </w:p>
        </w:tc>
      </w:tr>
      <w:tr w:rsidR="00372838" w:rsidTr="00372838">
        <w:tc>
          <w:tcPr>
            <w:tcW w:w="1135"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center"/>
              <w:rPr>
                <w:rFonts w:ascii="Times New Roman" w:hAnsi="Times New Roman" w:cs="Times New Roman"/>
                <w:color w:val="000000"/>
                <w:sz w:val="20"/>
                <w:szCs w:val="20"/>
              </w:rPr>
            </w:pPr>
            <w:r w:rsidRPr="003F0664">
              <w:rPr>
                <w:rFonts w:ascii="Times New Roman" w:hAnsi="Times New Roman" w:cs="Times New Roman"/>
                <w:color w:val="000000"/>
                <w:sz w:val="20"/>
                <w:szCs w:val="20"/>
                <w:lang w:val="en"/>
              </w:rPr>
              <w:t>1.6</w:t>
            </w:r>
          </w:p>
        </w:tc>
        <w:tc>
          <w:tcPr>
            <w:tcW w:w="884"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both"/>
              <w:rPr>
                <w:rFonts w:ascii="Times New Roman" w:hAnsi="Times New Roman" w:cs="Times New Roman"/>
                <w:sz w:val="20"/>
                <w:szCs w:val="20"/>
              </w:rPr>
            </w:pPr>
            <w:r w:rsidRPr="003F0664">
              <w:rPr>
                <w:rFonts w:ascii="Times New Roman" w:hAnsi="Times New Roman" w:cs="Times New Roman"/>
                <w:sz w:val="20"/>
                <w:szCs w:val="20"/>
                <w:lang w:val="en"/>
              </w:rPr>
              <w:t>UK-8</w:t>
            </w:r>
          </w:p>
          <w:p w:rsidR="00372838" w:rsidRPr="003F0664" w:rsidRDefault="00372838" w:rsidP="00FF2406">
            <w:pPr>
              <w:jc w:val="both"/>
              <w:rPr>
                <w:rFonts w:ascii="Times New Roman" w:hAnsi="Times New Roman" w:cs="Times New Roman"/>
                <w:color w:val="FF0000"/>
                <w:sz w:val="20"/>
                <w:szCs w:val="20"/>
              </w:rPr>
            </w:pPr>
          </w:p>
        </w:tc>
        <w:tc>
          <w:tcPr>
            <w:tcW w:w="7791"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jc w:val="both"/>
              <w:rPr>
                <w:rFonts w:ascii="Times New Roman" w:hAnsi="Times New Roman" w:cs="Times New Roman"/>
                <w:b/>
                <w:color w:val="000000"/>
                <w:sz w:val="24"/>
                <w:szCs w:val="24"/>
              </w:rPr>
            </w:pPr>
            <w:r w:rsidRPr="00372838">
              <w:rPr>
                <w:rFonts w:ascii="Times New Roman" w:hAnsi="Times New Roman" w:cs="Times New Roman"/>
                <w:color w:val="000000"/>
                <w:sz w:val="24"/>
                <w:szCs w:val="24"/>
                <w:lang w:val="en"/>
              </w:rPr>
              <w:t>Military topography</w:t>
            </w:r>
          </w:p>
        </w:tc>
      </w:tr>
      <w:tr w:rsidR="00372838" w:rsidTr="00372838">
        <w:tc>
          <w:tcPr>
            <w:tcW w:w="1135"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center"/>
              <w:rPr>
                <w:rFonts w:ascii="Times New Roman" w:hAnsi="Times New Roman" w:cs="Times New Roman"/>
                <w:color w:val="000000"/>
                <w:sz w:val="20"/>
                <w:szCs w:val="20"/>
              </w:rPr>
            </w:pPr>
            <w:r w:rsidRPr="003F0664">
              <w:rPr>
                <w:rFonts w:ascii="Times New Roman" w:hAnsi="Times New Roman" w:cs="Times New Roman"/>
                <w:color w:val="000000"/>
                <w:sz w:val="20"/>
                <w:szCs w:val="20"/>
                <w:lang w:val="en"/>
              </w:rPr>
              <w:t>1.7</w:t>
            </w:r>
          </w:p>
        </w:tc>
        <w:tc>
          <w:tcPr>
            <w:tcW w:w="884"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both"/>
              <w:rPr>
                <w:rFonts w:ascii="Times New Roman" w:hAnsi="Times New Roman" w:cs="Times New Roman"/>
                <w:sz w:val="20"/>
                <w:szCs w:val="20"/>
              </w:rPr>
            </w:pPr>
            <w:r w:rsidRPr="003F0664">
              <w:rPr>
                <w:rFonts w:ascii="Times New Roman" w:hAnsi="Times New Roman" w:cs="Times New Roman"/>
                <w:sz w:val="20"/>
                <w:szCs w:val="20"/>
                <w:lang w:val="en"/>
              </w:rPr>
              <w:t>UK-8</w:t>
            </w:r>
          </w:p>
          <w:p w:rsidR="00372838" w:rsidRPr="003F0664" w:rsidRDefault="00372838" w:rsidP="00FF2406">
            <w:pPr>
              <w:jc w:val="both"/>
              <w:rPr>
                <w:rFonts w:ascii="Times New Roman" w:hAnsi="Times New Roman" w:cs="Times New Roman"/>
                <w:color w:val="FF0000"/>
                <w:sz w:val="20"/>
                <w:szCs w:val="20"/>
              </w:rPr>
            </w:pPr>
          </w:p>
        </w:tc>
        <w:tc>
          <w:tcPr>
            <w:tcW w:w="7791"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jc w:val="both"/>
              <w:rPr>
                <w:rFonts w:ascii="Times New Roman" w:hAnsi="Times New Roman" w:cs="Times New Roman"/>
                <w:b/>
                <w:color w:val="000000"/>
                <w:sz w:val="24"/>
                <w:szCs w:val="24"/>
              </w:rPr>
            </w:pPr>
            <w:r w:rsidRPr="00372838">
              <w:rPr>
                <w:rFonts w:ascii="Times New Roman" w:hAnsi="Times New Roman" w:cs="Times New Roman"/>
                <w:color w:val="000000"/>
                <w:sz w:val="24"/>
                <w:szCs w:val="24"/>
                <w:lang w:val="en"/>
              </w:rPr>
              <w:t>Fundamentals of medical support</w:t>
            </w:r>
          </w:p>
        </w:tc>
      </w:tr>
      <w:tr w:rsidR="00372838" w:rsidTr="00372838">
        <w:tc>
          <w:tcPr>
            <w:tcW w:w="1135"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center"/>
              <w:rPr>
                <w:rFonts w:ascii="Times New Roman" w:hAnsi="Times New Roman" w:cs="Times New Roman"/>
                <w:color w:val="000000"/>
                <w:sz w:val="20"/>
                <w:szCs w:val="20"/>
              </w:rPr>
            </w:pPr>
            <w:r w:rsidRPr="003F0664">
              <w:rPr>
                <w:rFonts w:ascii="Times New Roman" w:hAnsi="Times New Roman" w:cs="Times New Roman"/>
                <w:color w:val="000000"/>
                <w:sz w:val="20"/>
                <w:szCs w:val="20"/>
                <w:lang w:val="en"/>
              </w:rPr>
              <w:t>1.8</w:t>
            </w:r>
          </w:p>
        </w:tc>
        <w:tc>
          <w:tcPr>
            <w:tcW w:w="884" w:type="dxa"/>
            <w:tcBorders>
              <w:top w:val="single" w:sz="4" w:space="0" w:color="auto"/>
              <w:left w:val="single" w:sz="4" w:space="0" w:color="auto"/>
              <w:bottom w:val="single" w:sz="4" w:space="0" w:color="auto"/>
              <w:right w:val="single" w:sz="4" w:space="0" w:color="auto"/>
            </w:tcBorders>
          </w:tcPr>
          <w:p w:rsidR="00372838" w:rsidRPr="003F0664" w:rsidRDefault="00372838" w:rsidP="00FF2406">
            <w:pPr>
              <w:jc w:val="both"/>
              <w:rPr>
                <w:rFonts w:ascii="Times New Roman" w:hAnsi="Times New Roman" w:cs="Times New Roman"/>
                <w:sz w:val="20"/>
                <w:szCs w:val="20"/>
              </w:rPr>
            </w:pPr>
            <w:r w:rsidRPr="003F0664">
              <w:rPr>
                <w:rFonts w:ascii="Times New Roman" w:hAnsi="Times New Roman" w:cs="Times New Roman"/>
                <w:sz w:val="20"/>
                <w:szCs w:val="20"/>
                <w:lang w:val="en"/>
              </w:rPr>
              <w:t>UK-8</w:t>
            </w:r>
          </w:p>
          <w:p w:rsidR="00372838" w:rsidRPr="003F0664" w:rsidRDefault="00372838" w:rsidP="00FF2406">
            <w:pPr>
              <w:jc w:val="both"/>
              <w:rPr>
                <w:rFonts w:ascii="Times New Roman" w:hAnsi="Times New Roman" w:cs="Times New Roman"/>
                <w:color w:val="FF0000"/>
                <w:sz w:val="20"/>
                <w:szCs w:val="20"/>
              </w:rPr>
            </w:pPr>
          </w:p>
        </w:tc>
        <w:tc>
          <w:tcPr>
            <w:tcW w:w="7791" w:type="dxa"/>
            <w:tcBorders>
              <w:top w:val="single" w:sz="4" w:space="0" w:color="auto"/>
              <w:left w:val="single" w:sz="4" w:space="0" w:color="auto"/>
              <w:bottom w:val="single" w:sz="4" w:space="0" w:color="auto"/>
              <w:right w:val="single" w:sz="4" w:space="0" w:color="auto"/>
            </w:tcBorders>
          </w:tcPr>
          <w:p w:rsidR="00372838" w:rsidRPr="00372838" w:rsidRDefault="00372838" w:rsidP="00FF2406">
            <w:pPr>
              <w:jc w:val="both"/>
              <w:rPr>
                <w:rFonts w:ascii="Times New Roman" w:hAnsi="Times New Roman" w:cs="Times New Roman"/>
                <w:b/>
                <w:color w:val="000000"/>
                <w:sz w:val="24"/>
                <w:szCs w:val="24"/>
              </w:rPr>
            </w:pPr>
            <w:r w:rsidRPr="00372838">
              <w:rPr>
                <w:rFonts w:ascii="Times New Roman" w:hAnsi="Times New Roman" w:cs="Times New Roman"/>
                <w:color w:val="000000"/>
                <w:sz w:val="24"/>
                <w:szCs w:val="24"/>
                <w:lang w:val="en"/>
              </w:rPr>
              <w:t>Legal training</w:t>
            </w:r>
          </w:p>
        </w:tc>
      </w:tr>
    </w:tbl>
    <w:p w:rsidR="003F0664" w:rsidRDefault="003F0664" w:rsidP="00D54985">
      <w:pPr>
        <w:spacing w:after="0" w:line="240" w:lineRule="auto"/>
        <w:rPr>
          <w:rFonts w:ascii="Times New Roman" w:hAnsi="Times New Roman" w:cs="Times New Roman"/>
          <w:b/>
          <w:sz w:val="20"/>
          <w:szCs w:val="20"/>
        </w:rPr>
      </w:pPr>
    </w:p>
    <w:sectPr w:rsidR="003F0664" w:rsidSect="001577E9">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A25" w:rsidRDefault="00731FE2">
      <w:pPr>
        <w:spacing w:after="0" w:line="240" w:lineRule="auto"/>
      </w:pPr>
      <w:r>
        <w:separator/>
      </w:r>
    </w:p>
  </w:endnote>
  <w:endnote w:type="continuationSeparator" w:id="0">
    <w:p w:rsidR="00EE0A25" w:rsidRDefault="0073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8743"/>
      <w:docPartObj>
        <w:docPartGallery w:val="Page Numbers (Bottom of Page)"/>
        <w:docPartUnique/>
      </w:docPartObj>
    </w:sdtPr>
    <w:sdtEndPr/>
    <w:sdtContent>
      <w:p w:rsidR="00821A96" w:rsidRDefault="00731FE2">
        <w:pPr>
          <w:pStyle w:val="a8"/>
          <w:jc w:val="center"/>
        </w:pPr>
        <w:r>
          <w:fldChar w:fldCharType="begin"/>
        </w:r>
        <w:r>
          <w:instrText xml:space="preserve"> PAGE   \* MERGEFORMAT </w:instrText>
        </w:r>
        <w:r>
          <w:fldChar w:fldCharType="separate"/>
        </w:r>
        <w:r w:rsidR="00331A92">
          <w:rPr>
            <w:noProof/>
          </w:rPr>
          <w:t>4</w:t>
        </w:r>
        <w:r>
          <w:rPr>
            <w:noProof/>
          </w:rPr>
          <w:fldChar w:fldCharType="end"/>
        </w:r>
      </w:p>
    </w:sdtContent>
  </w:sdt>
  <w:p w:rsidR="00821A96" w:rsidRDefault="00821A9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A25" w:rsidRDefault="00731FE2">
      <w:pPr>
        <w:spacing w:after="0" w:line="240" w:lineRule="auto"/>
      </w:pPr>
      <w:r>
        <w:separator/>
      </w:r>
    </w:p>
  </w:footnote>
  <w:footnote w:type="continuationSeparator" w:id="0">
    <w:p w:rsidR="00EE0A25" w:rsidRDefault="00731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8BF"/>
    <w:multiLevelType w:val="hybridMultilevel"/>
    <w:tmpl w:val="5F4C51D0"/>
    <w:lvl w:ilvl="0" w:tplc="DA5EFD98">
      <w:start w:val="1"/>
      <w:numFmt w:val="bullet"/>
      <w:lvlText w:val=""/>
      <w:lvlJc w:val="left"/>
      <w:pPr>
        <w:ind w:left="1429" w:hanging="360"/>
      </w:pPr>
      <w:rPr>
        <w:rFonts w:ascii="Symbol" w:hAnsi="Symbol" w:hint="default"/>
      </w:rPr>
    </w:lvl>
    <w:lvl w:ilvl="1" w:tplc="6EA08220">
      <w:start w:val="1"/>
      <w:numFmt w:val="decimal"/>
      <w:lvlText w:val="%2."/>
      <w:lvlJc w:val="left"/>
      <w:pPr>
        <w:tabs>
          <w:tab w:val="num" w:pos="1440"/>
        </w:tabs>
        <w:ind w:left="1440" w:hanging="360"/>
      </w:pPr>
    </w:lvl>
    <w:lvl w:ilvl="2" w:tplc="6A2ED15A">
      <w:start w:val="1"/>
      <w:numFmt w:val="decimal"/>
      <w:lvlText w:val="%3."/>
      <w:lvlJc w:val="left"/>
      <w:pPr>
        <w:tabs>
          <w:tab w:val="num" w:pos="2160"/>
        </w:tabs>
        <w:ind w:left="2160" w:hanging="360"/>
      </w:pPr>
    </w:lvl>
    <w:lvl w:ilvl="3" w:tplc="0296A9A6">
      <w:start w:val="1"/>
      <w:numFmt w:val="decimal"/>
      <w:lvlText w:val="%4."/>
      <w:lvlJc w:val="left"/>
      <w:pPr>
        <w:tabs>
          <w:tab w:val="num" w:pos="2880"/>
        </w:tabs>
        <w:ind w:left="2880" w:hanging="360"/>
      </w:pPr>
    </w:lvl>
    <w:lvl w:ilvl="4" w:tplc="E3A007E6">
      <w:start w:val="1"/>
      <w:numFmt w:val="decimal"/>
      <w:lvlText w:val="%5."/>
      <w:lvlJc w:val="left"/>
      <w:pPr>
        <w:tabs>
          <w:tab w:val="num" w:pos="3600"/>
        </w:tabs>
        <w:ind w:left="3600" w:hanging="360"/>
      </w:pPr>
    </w:lvl>
    <w:lvl w:ilvl="5" w:tplc="785CD7E8">
      <w:start w:val="1"/>
      <w:numFmt w:val="decimal"/>
      <w:lvlText w:val="%6."/>
      <w:lvlJc w:val="left"/>
      <w:pPr>
        <w:tabs>
          <w:tab w:val="num" w:pos="4320"/>
        </w:tabs>
        <w:ind w:left="4320" w:hanging="360"/>
      </w:pPr>
    </w:lvl>
    <w:lvl w:ilvl="6" w:tplc="80AE0E1A">
      <w:start w:val="1"/>
      <w:numFmt w:val="decimal"/>
      <w:lvlText w:val="%7."/>
      <w:lvlJc w:val="left"/>
      <w:pPr>
        <w:tabs>
          <w:tab w:val="num" w:pos="5040"/>
        </w:tabs>
        <w:ind w:left="5040" w:hanging="360"/>
      </w:pPr>
    </w:lvl>
    <w:lvl w:ilvl="7" w:tplc="7DF469AE">
      <w:start w:val="1"/>
      <w:numFmt w:val="decimal"/>
      <w:lvlText w:val="%8."/>
      <w:lvlJc w:val="left"/>
      <w:pPr>
        <w:tabs>
          <w:tab w:val="num" w:pos="5760"/>
        </w:tabs>
        <w:ind w:left="5760" w:hanging="360"/>
      </w:pPr>
    </w:lvl>
    <w:lvl w:ilvl="8" w:tplc="B73614CC">
      <w:start w:val="1"/>
      <w:numFmt w:val="decimal"/>
      <w:lvlText w:val="%9."/>
      <w:lvlJc w:val="left"/>
      <w:pPr>
        <w:tabs>
          <w:tab w:val="num" w:pos="6480"/>
        </w:tabs>
        <w:ind w:left="6480" w:hanging="360"/>
      </w:pPr>
    </w:lvl>
  </w:abstractNum>
  <w:abstractNum w:abstractNumId="1" w15:restartNumberingAfterBreak="0">
    <w:nsid w:val="0BA02CD5"/>
    <w:multiLevelType w:val="hybridMultilevel"/>
    <w:tmpl w:val="FCDE5968"/>
    <w:lvl w:ilvl="0" w:tplc="C5AA947A">
      <w:start w:val="1"/>
      <w:numFmt w:val="bullet"/>
      <w:lvlText w:val=""/>
      <w:lvlJc w:val="left"/>
      <w:pPr>
        <w:ind w:left="1429" w:hanging="360"/>
      </w:pPr>
      <w:rPr>
        <w:rFonts w:ascii="Symbol" w:hAnsi="Symbol" w:hint="default"/>
      </w:rPr>
    </w:lvl>
    <w:lvl w:ilvl="1" w:tplc="7008400C">
      <w:start w:val="1"/>
      <w:numFmt w:val="decimal"/>
      <w:lvlText w:val="%2."/>
      <w:lvlJc w:val="left"/>
      <w:pPr>
        <w:tabs>
          <w:tab w:val="num" w:pos="1440"/>
        </w:tabs>
        <w:ind w:left="1440" w:hanging="360"/>
      </w:pPr>
    </w:lvl>
    <w:lvl w:ilvl="2" w:tplc="A246C012">
      <w:start w:val="1"/>
      <w:numFmt w:val="decimal"/>
      <w:lvlText w:val="%3."/>
      <w:lvlJc w:val="left"/>
      <w:pPr>
        <w:tabs>
          <w:tab w:val="num" w:pos="2160"/>
        </w:tabs>
        <w:ind w:left="2160" w:hanging="360"/>
      </w:pPr>
    </w:lvl>
    <w:lvl w:ilvl="3" w:tplc="1B48E7D2">
      <w:start w:val="1"/>
      <w:numFmt w:val="decimal"/>
      <w:lvlText w:val="%4."/>
      <w:lvlJc w:val="left"/>
      <w:pPr>
        <w:tabs>
          <w:tab w:val="num" w:pos="2880"/>
        </w:tabs>
        <w:ind w:left="2880" w:hanging="360"/>
      </w:pPr>
    </w:lvl>
    <w:lvl w:ilvl="4" w:tplc="F3E8B814">
      <w:start w:val="1"/>
      <w:numFmt w:val="decimal"/>
      <w:lvlText w:val="%5."/>
      <w:lvlJc w:val="left"/>
      <w:pPr>
        <w:tabs>
          <w:tab w:val="num" w:pos="3600"/>
        </w:tabs>
        <w:ind w:left="3600" w:hanging="360"/>
      </w:pPr>
    </w:lvl>
    <w:lvl w:ilvl="5" w:tplc="8EC0C428">
      <w:start w:val="1"/>
      <w:numFmt w:val="decimal"/>
      <w:lvlText w:val="%6."/>
      <w:lvlJc w:val="left"/>
      <w:pPr>
        <w:tabs>
          <w:tab w:val="num" w:pos="4320"/>
        </w:tabs>
        <w:ind w:left="4320" w:hanging="360"/>
      </w:pPr>
    </w:lvl>
    <w:lvl w:ilvl="6" w:tplc="A3EAB560">
      <w:start w:val="1"/>
      <w:numFmt w:val="decimal"/>
      <w:lvlText w:val="%7."/>
      <w:lvlJc w:val="left"/>
      <w:pPr>
        <w:tabs>
          <w:tab w:val="num" w:pos="5040"/>
        </w:tabs>
        <w:ind w:left="5040" w:hanging="360"/>
      </w:pPr>
    </w:lvl>
    <w:lvl w:ilvl="7" w:tplc="94D2E366">
      <w:start w:val="1"/>
      <w:numFmt w:val="decimal"/>
      <w:lvlText w:val="%8."/>
      <w:lvlJc w:val="left"/>
      <w:pPr>
        <w:tabs>
          <w:tab w:val="num" w:pos="5760"/>
        </w:tabs>
        <w:ind w:left="5760" w:hanging="360"/>
      </w:pPr>
    </w:lvl>
    <w:lvl w:ilvl="8" w:tplc="85E8BD0E">
      <w:start w:val="1"/>
      <w:numFmt w:val="decimal"/>
      <w:lvlText w:val="%9."/>
      <w:lvlJc w:val="left"/>
      <w:pPr>
        <w:tabs>
          <w:tab w:val="num" w:pos="6480"/>
        </w:tabs>
        <w:ind w:left="6480" w:hanging="360"/>
      </w:pPr>
    </w:lvl>
  </w:abstractNum>
  <w:abstractNum w:abstractNumId="2" w15:restartNumberingAfterBreak="0">
    <w:nsid w:val="0FD20C7E"/>
    <w:multiLevelType w:val="hybridMultilevel"/>
    <w:tmpl w:val="325092DA"/>
    <w:lvl w:ilvl="0" w:tplc="567EAADE">
      <w:start w:val="1"/>
      <w:numFmt w:val="bullet"/>
      <w:lvlText w:val=""/>
      <w:lvlJc w:val="left"/>
      <w:pPr>
        <w:ind w:left="1440" w:hanging="360"/>
      </w:pPr>
      <w:rPr>
        <w:rFonts w:ascii="Symbol" w:hAnsi="Symbol" w:hint="default"/>
      </w:rPr>
    </w:lvl>
    <w:lvl w:ilvl="1" w:tplc="A77E04BE" w:tentative="1">
      <w:start w:val="1"/>
      <w:numFmt w:val="bullet"/>
      <w:lvlText w:val="o"/>
      <w:lvlJc w:val="left"/>
      <w:pPr>
        <w:ind w:left="2160" w:hanging="360"/>
      </w:pPr>
      <w:rPr>
        <w:rFonts w:ascii="Courier New" w:hAnsi="Courier New" w:cs="Courier New" w:hint="default"/>
      </w:rPr>
    </w:lvl>
    <w:lvl w:ilvl="2" w:tplc="34EE0572" w:tentative="1">
      <w:start w:val="1"/>
      <w:numFmt w:val="bullet"/>
      <w:lvlText w:val=""/>
      <w:lvlJc w:val="left"/>
      <w:pPr>
        <w:ind w:left="2880" w:hanging="360"/>
      </w:pPr>
      <w:rPr>
        <w:rFonts w:ascii="Wingdings" w:hAnsi="Wingdings" w:hint="default"/>
      </w:rPr>
    </w:lvl>
    <w:lvl w:ilvl="3" w:tplc="54E44826" w:tentative="1">
      <w:start w:val="1"/>
      <w:numFmt w:val="bullet"/>
      <w:lvlText w:val=""/>
      <w:lvlJc w:val="left"/>
      <w:pPr>
        <w:ind w:left="3600" w:hanging="360"/>
      </w:pPr>
      <w:rPr>
        <w:rFonts w:ascii="Symbol" w:hAnsi="Symbol" w:hint="default"/>
      </w:rPr>
    </w:lvl>
    <w:lvl w:ilvl="4" w:tplc="6430F83C" w:tentative="1">
      <w:start w:val="1"/>
      <w:numFmt w:val="bullet"/>
      <w:lvlText w:val="o"/>
      <w:lvlJc w:val="left"/>
      <w:pPr>
        <w:ind w:left="4320" w:hanging="360"/>
      </w:pPr>
      <w:rPr>
        <w:rFonts w:ascii="Courier New" w:hAnsi="Courier New" w:cs="Courier New" w:hint="default"/>
      </w:rPr>
    </w:lvl>
    <w:lvl w:ilvl="5" w:tplc="9F20367E" w:tentative="1">
      <w:start w:val="1"/>
      <w:numFmt w:val="bullet"/>
      <w:lvlText w:val=""/>
      <w:lvlJc w:val="left"/>
      <w:pPr>
        <w:ind w:left="5040" w:hanging="360"/>
      </w:pPr>
      <w:rPr>
        <w:rFonts w:ascii="Wingdings" w:hAnsi="Wingdings" w:hint="default"/>
      </w:rPr>
    </w:lvl>
    <w:lvl w:ilvl="6" w:tplc="E7D2E996" w:tentative="1">
      <w:start w:val="1"/>
      <w:numFmt w:val="bullet"/>
      <w:lvlText w:val=""/>
      <w:lvlJc w:val="left"/>
      <w:pPr>
        <w:ind w:left="5760" w:hanging="360"/>
      </w:pPr>
      <w:rPr>
        <w:rFonts w:ascii="Symbol" w:hAnsi="Symbol" w:hint="default"/>
      </w:rPr>
    </w:lvl>
    <w:lvl w:ilvl="7" w:tplc="D3D66FD2" w:tentative="1">
      <w:start w:val="1"/>
      <w:numFmt w:val="bullet"/>
      <w:lvlText w:val="o"/>
      <w:lvlJc w:val="left"/>
      <w:pPr>
        <w:ind w:left="6480" w:hanging="360"/>
      </w:pPr>
      <w:rPr>
        <w:rFonts w:ascii="Courier New" w:hAnsi="Courier New" w:cs="Courier New" w:hint="default"/>
      </w:rPr>
    </w:lvl>
    <w:lvl w:ilvl="8" w:tplc="560A1A3E" w:tentative="1">
      <w:start w:val="1"/>
      <w:numFmt w:val="bullet"/>
      <w:lvlText w:val=""/>
      <w:lvlJc w:val="left"/>
      <w:pPr>
        <w:ind w:left="7200" w:hanging="360"/>
      </w:pPr>
      <w:rPr>
        <w:rFonts w:ascii="Wingdings" w:hAnsi="Wingdings" w:hint="default"/>
      </w:rPr>
    </w:lvl>
  </w:abstractNum>
  <w:abstractNum w:abstractNumId="3" w15:restartNumberingAfterBreak="0">
    <w:nsid w:val="1077454A"/>
    <w:multiLevelType w:val="multilevel"/>
    <w:tmpl w:val="581ED2DC"/>
    <w:lvl w:ilvl="0">
      <w:start w:val="2"/>
      <w:numFmt w:val="decimal"/>
      <w:lvlText w:val="%1."/>
      <w:lvlJc w:val="left"/>
      <w:pPr>
        <w:ind w:left="360" w:hanging="360"/>
      </w:pPr>
      <w:rPr>
        <w:rFonts w:eastAsia="Arial Unicode MS" w:cs="Times New Roman"/>
        <w:b w:val="0"/>
      </w:rPr>
    </w:lvl>
    <w:lvl w:ilvl="1">
      <w:start w:val="3"/>
      <w:numFmt w:val="decimal"/>
      <w:lvlText w:val="%1.%2."/>
      <w:lvlJc w:val="left"/>
      <w:pPr>
        <w:ind w:left="1545" w:hanging="360"/>
      </w:pPr>
      <w:rPr>
        <w:rFonts w:eastAsia="Arial Unicode MS" w:cs="Times New Roman"/>
        <w:b/>
      </w:rPr>
    </w:lvl>
    <w:lvl w:ilvl="2">
      <w:start w:val="1"/>
      <w:numFmt w:val="decimal"/>
      <w:lvlText w:val="%1.%2.%3."/>
      <w:lvlJc w:val="left"/>
      <w:pPr>
        <w:ind w:left="3090" w:hanging="720"/>
      </w:pPr>
      <w:rPr>
        <w:rFonts w:eastAsia="Arial Unicode MS" w:cs="Times New Roman"/>
        <w:b w:val="0"/>
      </w:rPr>
    </w:lvl>
    <w:lvl w:ilvl="3">
      <w:start w:val="1"/>
      <w:numFmt w:val="decimal"/>
      <w:lvlText w:val="%1.%2.%3.%4."/>
      <w:lvlJc w:val="left"/>
      <w:pPr>
        <w:ind w:left="4275" w:hanging="720"/>
      </w:pPr>
      <w:rPr>
        <w:rFonts w:eastAsia="Arial Unicode MS" w:cs="Times New Roman"/>
        <w:b w:val="0"/>
      </w:rPr>
    </w:lvl>
    <w:lvl w:ilvl="4">
      <w:start w:val="1"/>
      <w:numFmt w:val="decimal"/>
      <w:lvlText w:val="%1.%2.%3.%4.%5."/>
      <w:lvlJc w:val="left"/>
      <w:pPr>
        <w:ind w:left="5820" w:hanging="1080"/>
      </w:pPr>
      <w:rPr>
        <w:rFonts w:eastAsia="Arial Unicode MS" w:cs="Times New Roman"/>
        <w:b w:val="0"/>
      </w:rPr>
    </w:lvl>
    <w:lvl w:ilvl="5">
      <w:start w:val="1"/>
      <w:numFmt w:val="decimal"/>
      <w:lvlText w:val="%1.%2.%3.%4.%5.%6."/>
      <w:lvlJc w:val="left"/>
      <w:pPr>
        <w:ind w:left="7005" w:hanging="1080"/>
      </w:pPr>
      <w:rPr>
        <w:rFonts w:eastAsia="Arial Unicode MS" w:cs="Times New Roman"/>
        <w:b w:val="0"/>
      </w:rPr>
    </w:lvl>
    <w:lvl w:ilvl="6">
      <w:start w:val="1"/>
      <w:numFmt w:val="decimal"/>
      <w:lvlText w:val="%1.%2.%3.%4.%5.%6.%7."/>
      <w:lvlJc w:val="left"/>
      <w:pPr>
        <w:ind w:left="8550" w:hanging="1440"/>
      </w:pPr>
      <w:rPr>
        <w:rFonts w:eastAsia="Arial Unicode MS" w:cs="Times New Roman"/>
        <w:b w:val="0"/>
      </w:rPr>
    </w:lvl>
    <w:lvl w:ilvl="7">
      <w:start w:val="1"/>
      <w:numFmt w:val="decimal"/>
      <w:lvlText w:val="%1.%2.%3.%4.%5.%6.%7.%8."/>
      <w:lvlJc w:val="left"/>
      <w:pPr>
        <w:ind w:left="9735" w:hanging="1440"/>
      </w:pPr>
      <w:rPr>
        <w:rFonts w:eastAsia="Arial Unicode MS" w:cs="Times New Roman"/>
        <w:b w:val="0"/>
      </w:rPr>
    </w:lvl>
    <w:lvl w:ilvl="8">
      <w:start w:val="1"/>
      <w:numFmt w:val="decimal"/>
      <w:lvlText w:val="%1.%2.%3.%4.%5.%6.%7.%8.%9."/>
      <w:lvlJc w:val="left"/>
      <w:pPr>
        <w:ind w:left="11280" w:hanging="1800"/>
      </w:pPr>
      <w:rPr>
        <w:rFonts w:eastAsia="Arial Unicode MS" w:cs="Times New Roman"/>
        <w:b w:val="0"/>
      </w:rPr>
    </w:lvl>
  </w:abstractNum>
  <w:abstractNum w:abstractNumId="4" w15:restartNumberingAfterBreak="0">
    <w:nsid w:val="23361411"/>
    <w:multiLevelType w:val="multilevel"/>
    <w:tmpl w:val="E9E6D6C4"/>
    <w:lvl w:ilvl="0">
      <w:start w:val="2"/>
      <w:numFmt w:val="decimal"/>
      <w:lvlText w:val="%1."/>
      <w:lvlJc w:val="left"/>
      <w:pPr>
        <w:ind w:left="360" w:hanging="360"/>
      </w:pPr>
      <w:rPr>
        <w:rFonts w:hint="default"/>
      </w:rPr>
    </w:lvl>
    <w:lvl w:ilvl="1">
      <w:start w:val="2"/>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5" w15:restartNumberingAfterBreak="0">
    <w:nsid w:val="2527147D"/>
    <w:multiLevelType w:val="multilevel"/>
    <w:tmpl w:val="27D8E30C"/>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1185" w:hanging="480"/>
      </w:pPr>
      <w:rPr>
        <w:rFonts w:cs="Times New Roman" w:hint="default"/>
        <w:b/>
      </w:rPr>
    </w:lvl>
    <w:lvl w:ilvl="2">
      <w:start w:val="1"/>
      <w:numFmt w:val="decimal"/>
      <w:isLgl/>
      <w:lvlText w:val="%1.%2.%3"/>
      <w:lvlJc w:val="left"/>
      <w:pPr>
        <w:ind w:left="1770" w:hanging="720"/>
      </w:pPr>
      <w:rPr>
        <w:rFonts w:cs="Times New Roman" w:hint="default"/>
        <w:b/>
      </w:rPr>
    </w:lvl>
    <w:lvl w:ilvl="3">
      <w:start w:val="1"/>
      <w:numFmt w:val="decimal"/>
      <w:isLgl/>
      <w:lvlText w:val="%1.%2.%3.%4"/>
      <w:lvlJc w:val="left"/>
      <w:pPr>
        <w:ind w:left="2115" w:hanging="720"/>
      </w:pPr>
      <w:rPr>
        <w:rFonts w:cs="Times New Roman" w:hint="default"/>
        <w:b/>
      </w:rPr>
    </w:lvl>
    <w:lvl w:ilvl="4">
      <w:start w:val="1"/>
      <w:numFmt w:val="decimal"/>
      <w:isLgl/>
      <w:lvlText w:val="%1.%2.%3.%4.%5"/>
      <w:lvlJc w:val="left"/>
      <w:pPr>
        <w:ind w:left="2820" w:hanging="1080"/>
      </w:pPr>
      <w:rPr>
        <w:rFonts w:cs="Times New Roman" w:hint="default"/>
        <w:b/>
      </w:rPr>
    </w:lvl>
    <w:lvl w:ilvl="5">
      <w:start w:val="1"/>
      <w:numFmt w:val="decimal"/>
      <w:isLgl/>
      <w:lvlText w:val="%1.%2.%3.%4.%5.%6"/>
      <w:lvlJc w:val="left"/>
      <w:pPr>
        <w:ind w:left="3165" w:hanging="1080"/>
      </w:pPr>
      <w:rPr>
        <w:rFonts w:cs="Times New Roman" w:hint="default"/>
        <w:b/>
      </w:rPr>
    </w:lvl>
    <w:lvl w:ilvl="6">
      <w:start w:val="1"/>
      <w:numFmt w:val="decimal"/>
      <w:isLgl/>
      <w:lvlText w:val="%1.%2.%3.%4.%5.%6.%7"/>
      <w:lvlJc w:val="left"/>
      <w:pPr>
        <w:ind w:left="3870" w:hanging="1440"/>
      </w:pPr>
      <w:rPr>
        <w:rFonts w:cs="Times New Roman" w:hint="default"/>
        <w:b/>
      </w:rPr>
    </w:lvl>
    <w:lvl w:ilvl="7">
      <w:start w:val="1"/>
      <w:numFmt w:val="decimal"/>
      <w:isLgl/>
      <w:lvlText w:val="%1.%2.%3.%4.%5.%6.%7.%8"/>
      <w:lvlJc w:val="left"/>
      <w:pPr>
        <w:ind w:left="4215" w:hanging="1440"/>
      </w:pPr>
      <w:rPr>
        <w:rFonts w:cs="Times New Roman" w:hint="default"/>
        <w:b/>
      </w:rPr>
    </w:lvl>
    <w:lvl w:ilvl="8">
      <w:start w:val="1"/>
      <w:numFmt w:val="decimal"/>
      <w:isLgl/>
      <w:lvlText w:val="%1.%2.%3.%4.%5.%6.%7.%8.%9"/>
      <w:lvlJc w:val="left"/>
      <w:pPr>
        <w:ind w:left="4920" w:hanging="1800"/>
      </w:pPr>
      <w:rPr>
        <w:rFonts w:cs="Times New Roman" w:hint="default"/>
        <w:b/>
      </w:rPr>
    </w:lvl>
  </w:abstractNum>
  <w:abstractNum w:abstractNumId="6" w15:restartNumberingAfterBreak="0">
    <w:nsid w:val="2A36165A"/>
    <w:multiLevelType w:val="hybridMultilevel"/>
    <w:tmpl w:val="7E60C734"/>
    <w:lvl w:ilvl="0" w:tplc="5AC82302">
      <w:start w:val="1"/>
      <w:numFmt w:val="bullet"/>
      <w:lvlText w:val=""/>
      <w:lvlJc w:val="left"/>
      <w:pPr>
        <w:ind w:left="1429" w:hanging="360"/>
      </w:pPr>
      <w:rPr>
        <w:rFonts w:ascii="Symbol" w:hAnsi="Symbol" w:hint="default"/>
      </w:rPr>
    </w:lvl>
    <w:lvl w:ilvl="1" w:tplc="54CEFDDC">
      <w:start w:val="1"/>
      <w:numFmt w:val="decimal"/>
      <w:lvlText w:val="%2."/>
      <w:lvlJc w:val="left"/>
      <w:pPr>
        <w:tabs>
          <w:tab w:val="num" w:pos="1440"/>
        </w:tabs>
        <w:ind w:left="1440" w:hanging="360"/>
      </w:pPr>
    </w:lvl>
    <w:lvl w:ilvl="2" w:tplc="A560FD46">
      <w:start w:val="1"/>
      <w:numFmt w:val="decimal"/>
      <w:lvlText w:val="%3."/>
      <w:lvlJc w:val="left"/>
      <w:pPr>
        <w:tabs>
          <w:tab w:val="num" w:pos="2160"/>
        </w:tabs>
        <w:ind w:left="2160" w:hanging="360"/>
      </w:pPr>
    </w:lvl>
    <w:lvl w:ilvl="3" w:tplc="256606CA">
      <w:start w:val="1"/>
      <w:numFmt w:val="decimal"/>
      <w:lvlText w:val="%4."/>
      <w:lvlJc w:val="left"/>
      <w:pPr>
        <w:tabs>
          <w:tab w:val="num" w:pos="2880"/>
        </w:tabs>
        <w:ind w:left="2880" w:hanging="360"/>
      </w:pPr>
    </w:lvl>
    <w:lvl w:ilvl="4" w:tplc="F7865DEA">
      <w:start w:val="1"/>
      <w:numFmt w:val="decimal"/>
      <w:lvlText w:val="%5."/>
      <w:lvlJc w:val="left"/>
      <w:pPr>
        <w:tabs>
          <w:tab w:val="num" w:pos="3600"/>
        </w:tabs>
        <w:ind w:left="3600" w:hanging="360"/>
      </w:pPr>
    </w:lvl>
    <w:lvl w:ilvl="5" w:tplc="4C90909C">
      <w:start w:val="1"/>
      <w:numFmt w:val="decimal"/>
      <w:lvlText w:val="%6."/>
      <w:lvlJc w:val="left"/>
      <w:pPr>
        <w:tabs>
          <w:tab w:val="num" w:pos="4320"/>
        </w:tabs>
        <w:ind w:left="4320" w:hanging="360"/>
      </w:pPr>
    </w:lvl>
    <w:lvl w:ilvl="6" w:tplc="198C7F1C">
      <w:start w:val="1"/>
      <w:numFmt w:val="decimal"/>
      <w:lvlText w:val="%7."/>
      <w:lvlJc w:val="left"/>
      <w:pPr>
        <w:tabs>
          <w:tab w:val="num" w:pos="5040"/>
        </w:tabs>
        <w:ind w:left="5040" w:hanging="360"/>
      </w:pPr>
    </w:lvl>
    <w:lvl w:ilvl="7" w:tplc="B80C2CEC">
      <w:start w:val="1"/>
      <w:numFmt w:val="decimal"/>
      <w:lvlText w:val="%8."/>
      <w:lvlJc w:val="left"/>
      <w:pPr>
        <w:tabs>
          <w:tab w:val="num" w:pos="5760"/>
        </w:tabs>
        <w:ind w:left="5760" w:hanging="360"/>
      </w:pPr>
    </w:lvl>
    <w:lvl w:ilvl="8" w:tplc="A90CB740">
      <w:start w:val="1"/>
      <w:numFmt w:val="decimal"/>
      <w:lvlText w:val="%9."/>
      <w:lvlJc w:val="left"/>
      <w:pPr>
        <w:tabs>
          <w:tab w:val="num" w:pos="6480"/>
        </w:tabs>
        <w:ind w:left="6480" w:hanging="360"/>
      </w:pPr>
    </w:lvl>
  </w:abstractNum>
  <w:abstractNum w:abstractNumId="7" w15:restartNumberingAfterBreak="0">
    <w:nsid w:val="63E45FF9"/>
    <w:multiLevelType w:val="multilevel"/>
    <w:tmpl w:val="50E4AD78"/>
    <w:lvl w:ilvl="0">
      <w:start w:val="2"/>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7A4E454A"/>
    <w:multiLevelType w:val="hybridMultilevel"/>
    <w:tmpl w:val="F19C7C5A"/>
    <w:lvl w:ilvl="0" w:tplc="513833DE">
      <w:start w:val="1"/>
      <w:numFmt w:val="bullet"/>
      <w:lvlText w:val=""/>
      <w:lvlJc w:val="left"/>
      <w:pPr>
        <w:ind w:left="1380" w:hanging="360"/>
      </w:pPr>
      <w:rPr>
        <w:rFonts w:ascii="Symbol" w:hAnsi="Symbol" w:hint="default"/>
      </w:rPr>
    </w:lvl>
    <w:lvl w:ilvl="1" w:tplc="3ADA454C" w:tentative="1">
      <w:start w:val="1"/>
      <w:numFmt w:val="bullet"/>
      <w:lvlText w:val="o"/>
      <w:lvlJc w:val="left"/>
      <w:pPr>
        <w:ind w:left="2100" w:hanging="360"/>
      </w:pPr>
      <w:rPr>
        <w:rFonts w:ascii="Courier New" w:hAnsi="Courier New" w:cs="Courier New" w:hint="default"/>
      </w:rPr>
    </w:lvl>
    <w:lvl w:ilvl="2" w:tplc="EB68A670" w:tentative="1">
      <w:start w:val="1"/>
      <w:numFmt w:val="bullet"/>
      <w:lvlText w:val=""/>
      <w:lvlJc w:val="left"/>
      <w:pPr>
        <w:ind w:left="2820" w:hanging="360"/>
      </w:pPr>
      <w:rPr>
        <w:rFonts w:ascii="Wingdings" w:hAnsi="Wingdings" w:hint="default"/>
      </w:rPr>
    </w:lvl>
    <w:lvl w:ilvl="3" w:tplc="98D25C48" w:tentative="1">
      <w:start w:val="1"/>
      <w:numFmt w:val="bullet"/>
      <w:lvlText w:val=""/>
      <w:lvlJc w:val="left"/>
      <w:pPr>
        <w:ind w:left="3540" w:hanging="360"/>
      </w:pPr>
      <w:rPr>
        <w:rFonts w:ascii="Symbol" w:hAnsi="Symbol" w:hint="default"/>
      </w:rPr>
    </w:lvl>
    <w:lvl w:ilvl="4" w:tplc="D1DA3C3C" w:tentative="1">
      <w:start w:val="1"/>
      <w:numFmt w:val="bullet"/>
      <w:lvlText w:val="o"/>
      <w:lvlJc w:val="left"/>
      <w:pPr>
        <w:ind w:left="4260" w:hanging="360"/>
      </w:pPr>
      <w:rPr>
        <w:rFonts w:ascii="Courier New" w:hAnsi="Courier New" w:cs="Courier New" w:hint="default"/>
      </w:rPr>
    </w:lvl>
    <w:lvl w:ilvl="5" w:tplc="3D020498" w:tentative="1">
      <w:start w:val="1"/>
      <w:numFmt w:val="bullet"/>
      <w:lvlText w:val=""/>
      <w:lvlJc w:val="left"/>
      <w:pPr>
        <w:ind w:left="4980" w:hanging="360"/>
      </w:pPr>
      <w:rPr>
        <w:rFonts w:ascii="Wingdings" w:hAnsi="Wingdings" w:hint="default"/>
      </w:rPr>
    </w:lvl>
    <w:lvl w:ilvl="6" w:tplc="7B583BB4" w:tentative="1">
      <w:start w:val="1"/>
      <w:numFmt w:val="bullet"/>
      <w:lvlText w:val=""/>
      <w:lvlJc w:val="left"/>
      <w:pPr>
        <w:ind w:left="5700" w:hanging="360"/>
      </w:pPr>
      <w:rPr>
        <w:rFonts w:ascii="Symbol" w:hAnsi="Symbol" w:hint="default"/>
      </w:rPr>
    </w:lvl>
    <w:lvl w:ilvl="7" w:tplc="B4E0671C" w:tentative="1">
      <w:start w:val="1"/>
      <w:numFmt w:val="bullet"/>
      <w:lvlText w:val="o"/>
      <w:lvlJc w:val="left"/>
      <w:pPr>
        <w:ind w:left="6420" w:hanging="360"/>
      </w:pPr>
      <w:rPr>
        <w:rFonts w:ascii="Courier New" w:hAnsi="Courier New" w:cs="Courier New" w:hint="default"/>
      </w:rPr>
    </w:lvl>
    <w:lvl w:ilvl="8" w:tplc="06A8B27A" w:tentative="1">
      <w:start w:val="1"/>
      <w:numFmt w:val="bullet"/>
      <w:lvlText w:val=""/>
      <w:lvlJc w:val="left"/>
      <w:pPr>
        <w:ind w:left="7140" w:hanging="360"/>
      </w:pPr>
      <w:rPr>
        <w:rFonts w:ascii="Wingdings" w:hAnsi="Wingdings" w:hint="default"/>
      </w:rPr>
    </w:lvl>
  </w:abstractNum>
  <w:abstractNum w:abstractNumId="9" w15:restartNumberingAfterBreak="0">
    <w:nsid w:val="7F413C1D"/>
    <w:multiLevelType w:val="hybridMultilevel"/>
    <w:tmpl w:val="DE087B00"/>
    <w:lvl w:ilvl="0" w:tplc="6AC6B31E">
      <w:start w:val="1"/>
      <w:numFmt w:val="bullet"/>
      <w:lvlText w:val=""/>
      <w:lvlJc w:val="left"/>
      <w:pPr>
        <w:ind w:left="927" w:hanging="360"/>
      </w:pPr>
      <w:rPr>
        <w:rFonts w:ascii="Symbol" w:hAnsi="Symbol" w:hint="default"/>
      </w:rPr>
    </w:lvl>
    <w:lvl w:ilvl="1" w:tplc="21BC81D0">
      <w:start w:val="1"/>
      <w:numFmt w:val="decimal"/>
      <w:lvlText w:val="%2."/>
      <w:lvlJc w:val="left"/>
      <w:pPr>
        <w:tabs>
          <w:tab w:val="num" w:pos="1440"/>
        </w:tabs>
        <w:ind w:left="1440" w:hanging="360"/>
      </w:pPr>
    </w:lvl>
    <w:lvl w:ilvl="2" w:tplc="AC2EF7D6">
      <w:start w:val="1"/>
      <w:numFmt w:val="decimal"/>
      <w:lvlText w:val="%3."/>
      <w:lvlJc w:val="left"/>
      <w:pPr>
        <w:tabs>
          <w:tab w:val="num" w:pos="2160"/>
        </w:tabs>
        <w:ind w:left="2160" w:hanging="360"/>
      </w:pPr>
    </w:lvl>
    <w:lvl w:ilvl="3" w:tplc="838E846C">
      <w:start w:val="1"/>
      <w:numFmt w:val="decimal"/>
      <w:lvlText w:val="%4."/>
      <w:lvlJc w:val="left"/>
      <w:pPr>
        <w:tabs>
          <w:tab w:val="num" w:pos="2880"/>
        </w:tabs>
        <w:ind w:left="2880" w:hanging="360"/>
      </w:pPr>
    </w:lvl>
    <w:lvl w:ilvl="4" w:tplc="BF1C48F6">
      <w:start w:val="1"/>
      <w:numFmt w:val="decimal"/>
      <w:lvlText w:val="%5."/>
      <w:lvlJc w:val="left"/>
      <w:pPr>
        <w:tabs>
          <w:tab w:val="num" w:pos="3600"/>
        </w:tabs>
        <w:ind w:left="3600" w:hanging="360"/>
      </w:pPr>
    </w:lvl>
    <w:lvl w:ilvl="5" w:tplc="57D01C50">
      <w:start w:val="1"/>
      <w:numFmt w:val="decimal"/>
      <w:lvlText w:val="%6."/>
      <w:lvlJc w:val="left"/>
      <w:pPr>
        <w:tabs>
          <w:tab w:val="num" w:pos="4320"/>
        </w:tabs>
        <w:ind w:left="4320" w:hanging="360"/>
      </w:pPr>
    </w:lvl>
    <w:lvl w:ilvl="6" w:tplc="A18283BC">
      <w:start w:val="1"/>
      <w:numFmt w:val="decimal"/>
      <w:lvlText w:val="%7."/>
      <w:lvlJc w:val="left"/>
      <w:pPr>
        <w:tabs>
          <w:tab w:val="num" w:pos="5040"/>
        </w:tabs>
        <w:ind w:left="5040" w:hanging="360"/>
      </w:pPr>
    </w:lvl>
    <w:lvl w:ilvl="7" w:tplc="52B8CE38">
      <w:start w:val="1"/>
      <w:numFmt w:val="decimal"/>
      <w:lvlText w:val="%8."/>
      <w:lvlJc w:val="left"/>
      <w:pPr>
        <w:tabs>
          <w:tab w:val="num" w:pos="5760"/>
        </w:tabs>
        <w:ind w:left="5760" w:hanging="360"/>
      </w:pPr>
    </w:lvl>
    <w:lvl w:ilvl="8" w:tplc="D8002D34">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5"/>
  </w:num>
  <w:num w:numId="9">
    <w:abstractNumId w:val="7"/>
  </w:num>
  <w:num w:numId="10">
    <w:abstractNumId w:val="1"/>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85"/>
    <w:rsid w:val="000138CB"/>
    <w:rsid w:val="00021A29"/>
    <w:rsid w:val="00033234"/>
    <w:rsid w:val="00063F19"/>
    <w:rsid w:val="000774A6"/>
    <w:rsid w:val="000951DA"/>
    <w:rsid w:val="000B50D3"/>
    <w:rsid w:val="000E0BC1"/>
    <w:rsid w:val="000E5797"/>
    <w:rsid w:val="000F2320"/>
    <w:rsid w:val="000F55D8"/>
    <w:rsid w:val="00153109"/>
    <w:rsid w:val="001577E9"/>
    <w:rsid w:val="00175936"/>
    <w:rsid w:val="00183C1B"/>
    <w:rsid w:val="001A4C04"/>
    <w:rsid w:val="001C575B"/>
    <w:rsid w:val="001E2D6E"/>
    <w:rsid w:val="001E423B"/>
    <w:rsid w:val="002836C8"/>
    <w:rsid w:val="002A455E"/>
    <w:rsid w:val="00310550"/>
    <w:rsid w:val="00331A92"/>
    <w:rsid w:val="00372838"/>
    <w:rsid w:val="003813E5"/>
    <w:rsid w:val="00381DC3"/>
    <w:rsid w:val="003A6B37"/>
    <w:rsid w:val="003D01EB"/>
    <w:rsid w:val="003F0664"/>
    <w:rsid w:val="00402926"/>
    <w:rsid w:val="00417B6B"/>
    <w:rsid w:val="004249EE"/>
    <w:rsid w:val="00432C9F"/>
    <w:rsid w:val="00462525"/>
    <w:rsid w:val="0047585B"/>
    <w:rsid w:val="004B17FE"/>
    <w:rsid w:val="004B51EF"/>
    <w:rsid w:val="004C1DCA"/>
    <w:rsid w:val="004D0FCC"/>
    <w:rsid w:val="00520062"/>
    <w:rsid w:val="00526B74"/>
    <w:rsid w:val="00542769"/>
    <w:rsid w:val="0056790D"/>
    <w:rsid w:val="00570E8F"/>
    <w:rsid w:val="00571863"/>
    <w:rsid w:val="00571B88"/>
    <w:rsid w:val="005720E6"/>
    <w:rsid w:val="005A1E90"/>
    <w:rsid w:val="005A7566"/>
    <w:rsid w:val="005F0387"/>
    <w:rsid w:val="00602D7E"/>
    <w:rsid w:val="00654796"/>
    <w:rsid w:val="00666D9F"/>
    <w:rsid w:val="00695AF0"/>
    <w:rsid w:val="006C70A3"/>
    <w:rsid w:val="007246F8"/>
    <w:rsid w:val="00731FE2"/>
    <w:rsid w:val="007550F1"/>
    <w:rsid w:val="0076299E"/>
    <w:rsid w:val="00771E6F"/>
    <w:rsid w:val="007824A5"/>
    <w:rsid w:val="007B5D2C"/>
    <w:rsid w:val="007D5B53"/>
    <w:rsid w:val="007F5987"/>
    <w:rsid w:val="0080322F"/>
    <w:rsid w:val="0081187B"/>
    <w:rsid w:val="00821A96"/>
    <w:rsid w:val="00823A84"/>
    <w:rsid w:val="00835E4A"/>
    <w:rsid w:val="00861EAB"/>
    <w:rsid w:val="008653F8"/>
    <w:rsid w:val="008D6670"/>
    <w:rsid w:val="008E613A"/>
    <w:rsid w:val="009154B0"/>
    <w:rsid w:val="0092646F"/>
    <w:rsid w:val="00935EE3"/>
    <w:rsid w:val="0097342A"/>
    <w:rsid w:val="009A0048"/>
    <w:rsid w:val="009A57C5"/>
    <w:rsid w:val="009D25A0"/>
    <w:rsid w:val="009E56DD"/>
    <w:rsid w:val="009F0E08"/>
    <w:rsid w:val="00A05513"/>
    <w:rsid w:val="00A67E26"/>
    <w:rsid w:val="00B402EC"/>
    <w:rsid w:val="00B56923"/>
    <w:rsid w:val="00B97412"/>
    <w:rsid w:val="00BB7DB1"/>
    <w:rsid w:val="00C46E9F"/>
    <w:rsid w:val="00CB0316"/>
    <w:rsid w:val="00CB2929"/>
    <w:rsid w:val="00CD55DD"/>
    <w:rsid w:val="00CE57A3"/>
    <w:rsid w:val="00CF492E"/>
    <w:rsid w:val="00D33BE1"/>
    <w:rsid w:val="00D54985"/>
    <w:rsid w:val="00D605CE"/>
    <w:rsid w:val="00D6660A"/>
    <w:rsid w:val="00D755CC"/>
    <w:rsid w:val="00D9112B"/>
    <w:rsid w:val="00DB4F86"/>
    <w:rsid w:val="00DF4285"/>
    <w:rsid w:val="00DF6B60"/>
    <w:rsid w:val="00E73962"/>
    <w:rsid w:val="00E8065B"/>
    <w:rsid w:val="00E95D73"/>
    <w:rsid w:val="00ED18F6"/>
    <w:rsid w:val="00EE0A25"/>
    <w:rsid w:val="00EF0083"/>
    <w:rsid w:val="00F06B3B"/>
    <w:rsid w:val="00F078B5"/>
    <w:rsid w:val="00F24AE7"/>
    <w:rsid w:val="00F2704F"/>
    <w:rsid w:val="00F640F7"/>
    <w:rsid w:val="00F9688E"/>
    <w:rsid w:val="00F97632"/>
    <w:rsid w:val="00FF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5906C-61F4-4FD9-B87A-3C8B84C5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D54985"/>
    <w:pPr>
      <w:spacing w:after="0" w:line="240" w:lineRule="auto"/>
      <w:ind w:firstLine="54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D54985"/>
    <w:rPr>
      <w:rFonts w:ascii="Times New Roman" w:eastAsia="Times New Roman" w:hAnsi="Times New Roman" w:cs="Times New Roman"/>
      <w:sz w:val="24"/>
      <w:szCs w:val="20"/>
      <w:lang w:eastAsia="ru-RU"/>
    </w:rPr>
  </w:style>
  <w:style w:type="paragraph" w:styleId="a3">
    <w:name w:val="List Paragraph"/>
    <w:basedOn w:val="a"/>
    <w:uiPriority w:val="34"/>
    <w:qFormat/>
    <w:rsid w:val="00D54985"/>
    <w:pPr>
      <w:spacing w:after="0" w:line="240" w:lineRule="auto"/>
      <w:ind w:left="720"/>
      <w:contextualSpacing/>
    </w:pPr>
    <w:rPr>
      <w:rFonts w:ascii="Times New Roman" w:eastAsia="Times New Roman" w:hAnsi="Times New Roman" w:cs="Tahoma"/>
      <w:sz w:val="28"/>
      <w:szCs w:val="20"/>
    </w:rPr>
  </w:style>
  <w:style w:type="paragraph" w:customStyle="1" w:styleId="Default">
    <w:name w:val="Default"/>
    <w:rsid w:val="00D549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4">
    <w:name w:val="список с точками"/>
    <w:basedOn w:val="a"/>
    <w:rsid w:val="00D54985"/>
    <w:pPr>
      <w:tabs>
        <w:tab w:val="num" w:pos="360"/>
        <w:tab w:val="num" w:pos="756"/>
      </w:tabs>
      <w:spacing w:after="0" w:line="312" w:lineRule="auto"/>
      <w:ind w:left="756"/>
      <w:jc w:val="both"/>
    </w:pPr>
    <w:rPr>
      <w:rFonts w:ascii="Times New Roman" w:eastAsia="Times New Roman" w:hAnsi="Times New Roman" w:cs="Times New Roman"/>
      <w:sz w:val="24"/>
      <w:szCs w:val="24"/>
    </w:rPr>
  </w:style>
  <w:style w:type="character" w:customStyle="1" w:styleId="FontStyle54">
    <w:name w:val="Font Style54"/>
    <w:rsid w:val="00D54985"/>
    <w:rPr>
      <w:rFonts w:ascii="Times New Roman" w:eastAsia="Times New Roman" w:hAnsi="Times New Roman" w:cs="Times New Roman" w:hint="default"/>
      <w:sz w:val="26"/>
      <w:szCs w:val="26"/>
    </w:rPr>
  </w:style>
  <w:style w:type="table" w:styleId="a5">
    <w:name w:val="Table Grid"/>
    <w:basedOn w:val="a1"/>
    <w:uiPriority w:val="59"/>
    <w:rsid w:val="00D54985"/>
    <w:pPr>
      <w:spacing w:after="0" w:line="240" w:lineRule="auto"/>
    </w:pPr>
    <w:rPr>
      <w:rFonts w:ascii="Times New Roman" w:hAnsi="Times New Roman" w:cs="Times New Roman"/>
      <w:position w:val="1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821A9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21A96"/>
  </w:style>
  <w:style w:type="paragraph" w:styleId="a8">
    <w:name w:val="footer"/>
    <w:basedOn w:val="a"/>
    <w:link w:val="a9"/>
    <w:uiPriority w:val="99"/>
    <w:unhideWhenUsed/>
    <w:rsid w:val="00821A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1A96"/>
  </w:style>
  <w:style w:type="paragraph" w:customStyle="1" w:styleId="aa">
    <w:name w:val="Для таблиц"/>
    <w:basedOn w:val="a"/>
    <w:rsid w:val="0047585B"/>
    <w:pPr>
      <w:spacing w:after="0"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951D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A036-BA7F-47D7-BE60-7045028F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mobil</dc:creator>
  <cp:lastModifiedBy>Смирнова Елена Михайловна</cp:lastModifiedBy>
  <cp:revision>2</cp:revision>
  <cp:lastPrinted>2023-09-01T11:39:00Z</cp:lastPrinted>
  <dcterms:created xsi:type="dcterms:W3CDTF">2023-09-01T11:57:00Z</dcterms:created>
  <dcterms:modified xsi:type="dcterms:W3CDTF">2023-09-01T11:57:00Z</dcterms:modified>
</cp:coreProperties>
</file>